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637A" w14:textId="052DC2F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Seje senata UL PEF</w:t>
      </w:r>
    </w:p>
    <w:p w14:paraId="55E01A5B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27.10.2022</w:t>
      </w:r>
    </w:p>
    <w:p w14:paraId="11600980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24.11.2022</w:t>
      </w:r>
    </w:p>
    <w:p w14:paraId="2C593151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22.12.2022</w:t>
      </w:r>
    </w:p>
    <w:p w14:paraId="74C5C4A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19.1.2023</w:t>
      </w:r>
    </w:p>
    <w:p w14:paraId="6215CE1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23.2.2023</w:t>
      </w:r>
    </w:p>
    <w:p w14:paraId="798F8A8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30.3.2023</w:t>
      </w:r>
    </w:p>
    <w:p w14:paraId="12C2AF98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20.4.2023</w:t>
      </w:r>
    </w:p>
    <w:p w14:paraId="51D71D9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25.5.2023</w:t>
      </w:r>
    </w:p>
    <w:p w14:paraId="44969BEB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29.6.2023</w:t>
      </w:r>
    </w:p>
    <w:p w14:paraId="036F188B" w14:textId="479D1F60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28.9.2023</w:t>
      </w:r>
    </w:p>
    <w:p w14:paraId="71C96EB4" w14:textId="6610740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F0391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študijske zadeve</w:t>
      </w:r>
    </w:p>
    <w:p w14:paraId="71CB174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19.5.2022</w:t>
      </w:r>
    </w:p>
    <w:p w14:paraId="1749A6B0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16.6.2022</w:t>
      </w:r>
    </w:p>
    <w:p w14:paraId="203FA53B" w14:textId="7F8C6CF3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22.9.2022</w:t>
      </w:r>
    </w:p>
    <w:p w14:paraId="046D0975" w14:textId="4B34A6FA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D38DE9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doktorski študij</w:t>
      </w:r>
    </w:p>
    <w:p w14:paraId="38AE45A8" w14:textId="656E635D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 w:rsidRPr="00FB78B0">
        <w:rPr>
          <w:rFonts w:ascii="Garamond" w:hAnsi="Garamond"/>
          <w:sz w:val="24"/>
          <w:szCs w:val="24"/>
        </w:rPr>
        <w:t>20.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10.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2022</w:t>
      </w:r>
    </w:p>
    <w:p w14:paraId="10B31A59" w14:textId="6D788BCB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 w:rsidRPr="00FB78B0">
        <w:rPr>
          <w:rFonts w:ascii="Garamond" w:hAnsi="Garamond"/>
          <w:sz w:val="24"/>
          <w:szCs w:val="24"/>
        </w:rPr>
        <w:t>17.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2022</w:t>
      </w:r>
    </w:p>
    <w:p w14:paraId="4206736A" w14:textId="130BFECE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 w:rsidRPr="00FB78B0">
        <w:rPr>
          <w:rFonts w:ascii="Garamond" w:hAnsi="Garamond"/>
          <w:sz w:val="24"/>
          <w:szCs w:val="24"/>
        </w:rPr>
        <w:t>15.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12.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2022</w:t>
      </w:r>
    </w:p>
    <w:p w14:paraId="0C86945C" w14:textId="41783305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</w:t>
      </w:r>
      <w:r w:rsidRPr="00FB78B0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21F641A6" w14:textId="743C3659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16. </w:t>
      </w:r>
      <w:r w:rsidRPr="00FB78B0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7F4147EE" w14:textId="4072192A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23. </w:t>
      </w:r>
      <w:r w:rsidRPr="00FB78B0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0671725F" w14:textId="5D2DC882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</w:t>
      </w:r>
      <w:r w:rsidRPr="00FB78B0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493D5232" w14:textId="68248C78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18. </w:t>
      </w:r>
      <w:r w:rsidRPr="00FB78B0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50871E08" w14:textId="36B5665B" w:rsidR="00FB78B0" w:rsidRPr="00FB78B0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22. </w:t>
      </w:r>
      <w:r w:rsidRPr="00FB78B0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3DF6A614" w14:textId="20ECC7B0" w:rsidR="001366CF" w:rsidRPr="001366CF" w:rsidRDefault="00FB78B0" w:rsidP="00FB78B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21. </w:t>
      </w:r>
      <w:r w:rsidRPr="00FB78B0"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 xml:space="preserve"> </w:t>
      </w:r>
      <w:r w:rsidRPr="00FB78B0">
        <w:rPr>
          <w:rFonts w:ascii="Garamond" w:hAnsi="Garamond"/>
          <w:sz w:val="24"/>
          <w:szCs w:val="24"/>
        </w:rPr>
        <w:t>2023</w:t>
      </w:r>
    </w:p>
    <w:p w14:paraId="4E13D324" w14:textId="6997E62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5D9F19" w14:textId="7CF9FC0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kadrovske zadeve in habilitacije</w:t>
      </w:r>
    </w:p>
    <w:p w14:paraId="69198098" w14:textId="0481D6F0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16.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2023</w:t>
      </w:r>
    </w:p>
    <w:p w14:paraId="12672E2C" w14:textId="45D3B558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14.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12.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2023</w:t>
      </w:r>
    </w:p>
    <w:p w14:paraId="1B63177E" w14:textId="7AEC572D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4388F784" w14:textId="45CC44BC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22.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788C6C60" w14:textId="671F4623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21.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3E268E85" w14:textId="5900486B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</w:t>
      </w:r>
      <w:r w:rsidR="00A90A89">
        <w:rPr>
          <w:rFonts w:ascii="Garamond" w:hAnsi="Garamond"/>
          <w:sz w:val="24"/>
          <w:szCs w:val="24"/>
        </w:rPr>
        <w:t>5</w:t>
      </w:r>
      <w:r w:rsidRPr="004A429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683650AB" w14:textId="0D11341A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2</w:t>
      </w:r>
      <w:r w:rsidR="00A90A89">
        <w:rPr>
          <w:rFonts w:ascii="Garamond" w:hAnsi="Garamond"/>
          <w:sz w:val="24"/>
          <w:szCs w:val="24"/>
        </w:rPr>
        <w:t>0</w:t>
      </w:r>
      <w:r w:rsidRPr="004A429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06C18D7C" w14:textId="2A3429D2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</w:t>
      </w:r>
      <w:r w:rsidR="00A90A89">
        <w:rPr>
          <w:rFonts w:ascii="Garamond" w:hAnsi="Garamond"/>
          <w:sz w:val="24"/>
          <w:szCs w:val="24"/>
        </w:rPr>
        <w:t>0</w:t>
      </w:r>
      <w:r w:rsidRPr="004A429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4A5D8DF6" w14:textId="46FEA7C9" w:rsidR="004A429A" w:rsidRPr="004A429A" w:rsidRDefault="004A429A" w:rsidP="004A429A">
      <w:pPr>
        <w:spacing w:after="0" w:line="240" w:lineRule="auto"/>
        <w:rPr>
          <w:rFonts w:ascii="Garamond" w:hAnsi="Garamond"/>
          <w:sz w:val="24"/>
          <w:szCs w:val="24"/>
        </w:rPr>
      </w:pPr>
      <w:r w:rsidRPr="004A429A">
        <w:rPr>
          <w:rFonts w:ascii="Garamond" w:hAnsi="Garamond"/>
          <w:sz w:val="24"/>
          <w:szCs w:val="24"/>
        </w:rPr>
        <w:t>1</w:t>
      </w:r>
      <w:r w:rsidR="00A90A89">
        <w:rPr>
          <w:rFonts w:ascii="Garamond" w:hAnsi="Garamond"/>
          <w:sz w:val="24"/>
          <w:szCs w:val="24"/>
        </w:rPr>
        <w:t>6</w:t>
      </w:r>
      <w:bookmarkStart w:id="0" w:name="_GoBack"/>
      <w:bookmarkEnd w:id="0"/>
      <w:r w:rsidRPr="004A429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9.</w:t>
      </w:r>
      <w:r>
        <w:rPr>
          <w:rFonts w:ascii="Garamond" w:hAnsi="Garamond"/>
          <w:sz w:val="24"/>
          <w:szCs w:val="24"/>
        </w:rPr>
        <w:t xml:space="preserve"> </w:t>
      </w:r>
      <w:r w:rsidRPr="004A429A">
        <w:rPr>
          <w:rFonts w:ascii="Garamond" w:hAnsi="Garamond"/>
          <w:sz w:val="24"/>
          <w:szCs w:val="24"/>
        </w:rPr>
        <w:t>2024</w:t>
      </w:r>
    </w:p>
    <w:p w14:paraId="0364D9A9" w14:textId="23F5AB1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9954DE" w14:textId="07D61E72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mednarodno sodelovanje</w:t>
      </w:r>
    </w:p>
    <w:p w14:paraId="2A597D0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22B0EC31" w14:textId="5CAAACF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02FC36" w14:textId="598A0708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tisk in založništvo</w:t>
      </w:r>
    </w:p>
    <w:p w14:paraId="6B929E5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21.10.2022</w:t>
      </w:r>
    </w:p>
    <w:p w14:paraId="72D1AA8C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27.01.2023</w:t>
      </w:r>
    </w:p>
    <w:p w14:paraId="7088C48D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21.04.2023</w:t>
      </w:r>
    </w:p>
    <w:p w14:paraId="1ABA7346" w14:textId="161D673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22.09.2023</w:t>
      </w:r>
    </w:p>
    <w:p w14:paraId="010CE8B2" w14:textId="6747ADFB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02583E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znanstveno raziskovalno in umetniško dejavnost</w:t>
      </w:r>
    </w:p>
    <w:p w14:paraId="43EA74AA" w14:textId="765DD8F0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095857CB" w14:textId="1D2CA9BD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260C9B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kakovost</w:t>
      </w:r>
    </w:p>
    <w:p w14:paraId="55788AD4" w14:textId="6D1E71F1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44060B35" w14:textId="36E8D662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38CC60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priznavanje neformalnega izobraževanja</w:t>
      </w:r>
    </w:p>
    <w:p w14:paraId="1D75372F" w14:textId="682CE77F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1DB9EB79" w14:textId="008B4FDC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11E695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tutorstvo</w:t>
      </w:r>
    </w:p>
    <w:p w14:paraId="7B8368A9" w14:textId="5FD0DE4B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6AECC51A" w14:textId="185258D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5DFA60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etiko</w:t>
      </w:r>
    </w:p>
    <w:p w14:paraId="2A268386" w14:textId="765B3EE4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BC08835" w14:textId="1CBB8FC5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335E95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Seje Upravnega odbora UL PEF</w:t>
      </w:r>
    </w:p>
    <w:p w14:paraId="334F787A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93BEAE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BDB6C8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Disciplinska komisija I. stopnje za študente</w:t>
      </w:r>
      <w:r w:rsidRPr="001366CF">
        <w:rPr>
          <w:rFonts w:ascii="Garamond" w:hAnsi="Garamond"/>
          <w:b/>
          <w:bCs/>
          <w:sz w:val="24"/>
          <w:szCs w:val="24"/>
        </w:rPr>
        <w:tab/>
      </w:r>
    </w:p>
    <w:p w14:paraId="79D3AC1F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01CD5997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E0ED59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praktično usposabljanje</w:t>
      </w:r>
      <w:r w:rsidRPr="001366CF">
        <w:rPr>
          <w:rFonts w:ascii="Garamond" w:hAnsi="Garamond"/>
          <w:b/>
          <w:bCs/>
          <w:sz w:val="24"/>
          <w:szCs w:val="24"/>
        </w:rPr>
        <w:tab/>
      </w:r>
    </w:p>
    <w:p w14:paraId="2B90CB29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4F05744A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AF03C3" w14:textId="4CFE335E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Koordinacija študijskega programa Dvopredmetni učitelj</w:t>
      </w:r>
    </w:p>
    <w:p w14:paraId="508E8571" w14:textId="150A0305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5F301C31" w14:textId="06A22249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F0810C" w14:textId="77777777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Koordinacija drugostopenjskega študijskega programa Poučevanje</w:t>
      </w:r>
    </w:p>
    <w:p w14:paraId="2E267FA4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330F5BE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85A820" w14:textId="75936825" w:rsidR="001366CF" w:rsidRPr="001366CF" w:rsidRDefault="001366CF" w:rsidP="001366CF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366CF">
        <w:rPr>
          <w:rFonts w:ascii="Garamond" w:hAnsi="Garamond"/>
          <w:b/>
          <w:bCs/>
          <w:sz w:val="24"/>
          <w:szCs w:val="24"/>
        </w:rPr>
        <w:t>Komisija za priznanja in nagrade</w:t>
      </w:r>
    </w:p>
    <w:p w14:paraId="45B127D6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  <w:r w:rsidRPr="001366CF">
        <w:rPr>
          <w:rFonts w:ascii="Garamond" w:hAnsi="Garamond"/>
          <w:sz w:val="24"/>
          <w:szCs w:val="24"/>
        </w:rPr>
        <w:t>Seje komisije so sklicane po potrebi.</w:t>
      </w:r>
    </w:p>
    <w:p w14:paraId="405302A3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4CDAA2" w14:textId="77777777" w:rsidR="001366CF" w:rsidRPr="001366CF" w:rsidRDefault="001366CF" w:rsidP="001366CF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366CF" w:rsidRPr="001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0NLYwNjEwNTIxMLJU0lEKTi0uzszPAykwrAUAFSGXWCwAAAA="/>
  </w:docVars>
  <w:rsids>
    <w:rsidRoot w:val="009358DA"/>
    <w:rsid w:val="001366CF"/>
    <w:rsid w:val="002E35CF"/>
    <w:rsid w:val="004A429A"/>
    <w:rsid w:val="00872E0F"/>
    <w:rsid w:val="009358DA"/>
    <w:rsid w:val="00A90A89"/>
    <w:rsid w:val="00F5420A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C95"/>
  <w15:chartTrackingRefBased/>
  <w15:docId w15:val="{4B9C9523-F3B5-4A75-8DC0-4F08CCB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Selan</dc:creator>
  <cp:keywords/>
  <dc:description/>
  <cp:lastModifiedBy>Miha</cp:lastModifiedBy>
  <cp:revision>5</cp:revision>
  <dcterms:created xsi:type="dcterms:W3CDTF">2023-02-21T19:18:00Z</dcterms:created>
  <dcterms:modified xsi:type="dcterms:W3CDTF">2024-04-03T08:57:00Z</dcterms:modified>
</cp:coreProperties>
</file>