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FF81" w14:textId="34A1A4AE" w:rsidR="00312B17" w:rsidRPr="00B0457D" w:rsidRDefault="00312B17" w:rsidP="00312B17">
      <w:pPr>
        <w:tabs>
          <w:tab w:val="left" w:pos="-1157"/>
          <w:tab w:val="left" w:pos="-437"/>
          <w:tab w:val="left" w:pos="0"/>
          <w:tab w:val="center" w:pos="142"/>
          <w:tab w:val="left" w:pos="1003"/>
          <w:tab w:val="left" w:pos="1134"/>
          <w:tab w:val="center" w:pos="1276"/>
          <w:tab w:val="left" w:pos="2443"/>
          <w:tab w:val="left" w:pos="3163"/>
        </w:tabs>
        <w:spacing w:line="300" w:lineRule="exact"/>
        <w:jc w:val="both"/>
      </w:pPr>
      <w:r w:rsidRPr="00B0457D">
        <w:rPr>
          <w:b/>
          <w:bCs/>
          <w:szCs w:val="22"/>
        </w:rPr>
        <w:t>Številka:</w:t>
      </w:r>
      <w:r w:rsidRPr="00B0457D">
        <w:rPr>
          <w:b/>
          <w:bCs/>
          <w:szCs w:val="22"/>
        </w:rPr>
        <w:tab/>
      </w:r>
      <w:r w:rsidRPr="00B0457D">
        <w:rPr>
          <w:b/>
          <w:bCs/>
          <w:szCs w:val="22"/>
        </w:rPr>
        <w:tab/>
      </w:r>
      <w:r w:rsidR="00954D7B" w:rsidRPr="00B0457D">
        <w:rPr>
          <w:b/>
          <w:bCs/>
          <w:szCs w:val="22"/>
        </w:rPr>
        <w:t>401-7</w:t>
      </w:r>
      <w:r w:rsidRPr="00B0457D">
        <w:rPr>
          <w:b/>
          <w:bCs/>
          <w:szCs w:val="22"/>
        </w:rPr>
        <w:t>-EJN/2023-UL PEF</w:t>
      </w:r>
    </w:p>
    <w:p w14:paraId="5885CFE7" w14:textId="097DDC4A" w:rsidR="00312B17" w:rsidRPr="00B0457D" w:rsidRDefault="00312B17" w:rsidP="00312B17">
      <w:pPr>
        <w:spacing w:line="300" w:lineRule="exact"/>
        <w:ind w:right="141"/>
        <w:jc w:val="both"/>
      </w:pPr>
      <w:r w:rsidRPr="00B0457D">
        <w:rPr>
          <w:b/>
          <w:bCs/>
          <w:szCs w:val="22"/>
          <w:lang w:val="de-DE"/>
        </w:rPr>
        <w:t xml:space="preserve">Datum:      </w:t>
      </w:r>
      <w:r w:rsidR="008E28F3" w:rsidRPr="00B0457D">
        <w:rPr>
          <w:b/>
          <w:bCs/>
          <w:szCs w:val="22"/>
          <w:lang w:val="de-DE"/>
        </w:rPr>
        <w:t>08</w:t>
      </w:r>
      <w:r w:rsidRPr="00B0457D">
        <w:rPr>
          <w:b/>
          <w:bCs/>
          <w:szCs w:val="22"/>
          <w:lang w:val="de-DE"/>
        </w:rPr>
        <w:t>.03.2023</w:t>
      </w:r>
    </w:p>
    <w:p w14:paraId="456A29D3" w14:textId="77777777" w:rsidR="00312B17" w:rsidRPr="00B0457D" w:rsidRDefault="00312B17" w:rsidP="00312B17">
      <w:pPr>
        <w:spacing w:line="300" w:lineRule="exact"/>
        <w:ind w:right="141"/>
        <w:jc w:val="both"/>
        <w:rPr>
          <w:bCs/>
          <w:color w:val="222222"/>
          <w:szCs w:val="22"/>
        </w:rPr>
      </w:pPr>
    </w:p>
    <w:p w14:paraId="14D36F41" w14:textId="77777777"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rPr>
          <w:b/>
          <w:bCs/>
          <w:color w:val="222222"/>
          <w:sz w:val="24"/>
          <w:szCs w:val="24"/>
        </w:rPr>
      </w:pPr>
    </w:p>
    <w:p w14:paraId="0E5FBDCC" w14:textId="77777777"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pPr>
      <w:r w:rsidRPr="00B0457D">
        <w:rPr>
          <w:b/>
          <w:bCs/>
          <w:color w:val="222222"/>
          <w:sz w:val="24"/>
          <w:szCs w:val="24"/>
        </w:rPr>
        <w:t xml:space="preserve">RAZPISNA DOKUMENTACIJA ZA IZVEDBO JAVNEGA NAROČILA </w:t>
      </w:r>
    </w:p>
    <w:p w14:paraId="0A0102E5" w14:textId="70F0782B"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pPr>
      <w:r w:rsidRPr="00B0457D">
        <w:rPr>
          <w:b/>
          <w:bCs/>
          <w:color w:val="222222"/>
          <w:sz w:val="24"/>
          <w:szCs w:val="24"/>
        </w:rPr>
        <w:t>ZA BLAGO –</w:t>
      </w:r>
      <w:r w:rsidRPr="00B0457D">
        <w:rPr>
          <w:b/>
          <w:szCs w:val="22"/>
        </w:rPr>
        <w:t xml:space="preserve"> </w:t>
      </w:r>
      <w:r w:rsidR="00670BE3" w:rsidRPr="00B0457D">
        <w:rPr>
          <w:b/>
          <w:sz w:val="24"/>
          <w:szCs w:val="24"/>
        </w:rPr>
        <w:t>NAKUP IN DOBAVA RAČUNALNIŠKIH KOMPONENT IN MATERIJALA</w:t>
      </w:r>
    </w:p>
    <w:p w14:paraId="63D8BF1D" w14:textId="77777777"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pPr>
      <w:r w:rsidRPr="00B0457D">
        <w:rPr>
          <w:b/>
          <w:bCs/>
          <w:color w:val="222222"/>
          <w:sz w:val="24"/>
          <w:szCs w:val="24"/>
        </w:rPr>
        <w:t>(evidenčni postopek)</w:t>
      </w:r>
    </w:p>
    <w:p w14:paraId="0D28B705" w14:textId="77777777"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rPr>
          <w:b/>
          <w:bCs/>
          <w:color w:val="222222"/>
          <w:sz w:val="24"/>
          <w:szCs w:val="24"/>
        </w:rPr>
      </w:pPr>
    </w:p>
    <w:p w14:paraId="5D196E28" w14:textId="14503C22"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center"/>
      </w:pPr>
      <w:r w:rsidRPr="00B0457D">
        <w:rPr>
          <w:b/>
          <w:bCs/>
          <w:color w:val="222222"/>
          <w:sz w:val="24"/>
          <w:szCs w:val="24"/>
        </w:rPr>
        <w:t>POVABILO</w:t>
      </w:r>
      <w:r w:rsidR="00527F9E" w:rsidRPr="00B0457D">
        <w:rPr>
          <w:b/>
          <w:bCs/>
          <w:color w:val="222222"/>
          <w:sz w:val="24"/>
          <w:szCs w:val="24"/>
        </w:rPr>
        <w:t xml:space="preserve"> </w:t>
      </w:r>
      <w:r w:rsidRPr="00B0457D">
        <w:rPr>
          <w:b/>
          <w:bCs/>
          <w:color w:val="222222"/>
          <w:sz w:val="24"/>
          <w:szCs w:val="24"/>
        </w:rPr>
        <w:t>K ODDAJI PONUDBE</w:t>
      </w:r>
    </w:p>
    <w:p w14:paraId="33A3D1AB" w14:textId="77777777" w:rsidR="00312B17" w:rsidRPr="00B0457D" w:rsidRDefault="00312B17" w:rsidP="00312B17">
      <w:pPr>
        <w:pBdr>
          <w:top w:val="single" w:sz="4" w:space="1" w:color="000000" w:shadow="1"/>
          <w:left w:val="single" w:sz="4" w:space="4" w:color="000000" w:shadow="1"/>
          <w:bottom w:val="single" w:sz="4" w:space="1" w:color="000000" w:shadow="1"/>
          <w:right w:val="single" w:sz="4" w:space="0" w:color="000000" w:shadow="1"/>
        </w:pBdr>
        <w:shd w:val="clear" w:color="auto" w:fill="F2F2F2"/>
        <w:spacing w:line="300" w:lineRule="exact"/>
        <w:ind w:right="141"/>
        <w:jc w:val="both"/>
        <w:rPr>
          <w:bCs/>
          <w:color w:val="222222"/>
          <w:sz w:val="24"/>
          <w:szCs w:val="24"/>
        </w:rPr>
      </w:pPr>
    </w:p>
    <w:p w14:paraId="6F054460" w14:textId="77777777" w:rsidR="00312B17" w:rsidRPr="00B0457D" w:rsidRDefault="00312B17" w:rsidP="00312B17">
      <w:pPr>
        <w:spacing w:line="300" w:lineRule="exact"/>
        <w:ind w:right="141"/>
        <w:jc w:val="both"/>
        <w:rPr>
          <w:bCs/>
          <w:color w:val="222222"/>
          <w:szCs w:val="22"/>
        </w:rPr>
      </w:pPr>
    </w:p>
    <w:p w14:paraId="381D077E" w14:textId="77777777" w:rsidR="00312B17" w:rsidRPr="00B0457D" w:rsidRDefault="00312B17" w:rsidP="00312B17">
      <w:pPr>
        <w:spacing w:line="300" w:lineRule="exact"/>
        <w:ind w:right="141"/>
        <w:jc w:val="both"/>
      </w:pPr>
      <w:r w:rsidRPr="00B0457D">
        <w:rPr>
          <w:szCs w:val="22"/>
          <w:u w:val="single"/>
        </w:rPr>
        <w:t>I. PREDMET JAVNEGA NAROČILA</w:t>
      </w:r>
    </w:p>
    <w:p w14:paraId="4CB546E9" w14:textId="77777777" w:rsidR="00312B17" w:rsidRPr="00B0457D" w:rsidRDefault="00312B17" w:rsidP="00312B17">
      <w:pPr>
        <w:spacing w:line="300" w:lineRule="exact"/>
        <w:ind w:right="141"/>
        <w:jc w:val="both"/>
        <w:rPr>
          <w:szCs w:val="22"/>
          <w:u w:val="single"/>
        </w:rPr>
      </w:pPr>
    </w:p>
    <w:p w14:paraId="616E4630" w14:textId="0FED4679" w:rsidR="00312B17" w:rsidRPr="00B0457D" w:rsidRDefault="00312B17" w:rsidP="00312B17">
      <w:pPr>
        <w:pStyle w:val="Telobesedila2"/>
        <w:numPr>
          <w:ilvl w:val="0"/>
          <w:numId w:val="3"/>
        </w:numPr>
        <w:suppressAutoHyphens w:val="0"/>
        <w:spacing w:after="0" w:line="240" w:lineRule="auto"/>
        <w:ind w:left="357" w:right="142" w:hanging="357"/>
        <w:jc w:val="both"/>
        <w:rPr>
          <w:szCs w:val="22"/>
        </w:rPr>
      </w:pPr>
      <w:r w:rsidRPr="00B0457D">
        <w:rPr>
          <w:szCs w:val="22"/>
        </w:rPr>
        <w:t xml:space="preserve">Naročnik Univerza v Ljubljani Pedagoška fakulteta, Kardeljeva ploščad 16, 1000 Ljubljana, vabi  vse zainteresirane ponudnike, da v skladu z dokumentacijo v zvezi z oddajo javnega naročila (v nadaljevanju razpisna dokumentacija), predložijo ponudbo za evidenčno javno naročilo (za storitve) z oznako </w:t>
      </w:r>
      <w:r w:rsidR="00954D7B" w:rsidRPr="00B0457D">
        <w:rPr>
          <w:bCs/>
          <w:szCs w:val="22"/>
        </w:rPr>
        <w:t>401-7</w:t>
      </w:r>
      <w:r w:rsidRPr="00B0457D">
        <w:rPr>
          <w:bCs/>
          <w:szCs w:val="22"/>
        </w:rPr>
        <w:t xml:space="preserve">-EJN/2023-UL PEF </w:t>
      </w:r>
      <w:r w:rsidRPr="00B0457D">
        <w:rPr>
          <w:szCs w:val="22"/>
        </w:rPr>
        <w:t>»</w:t>
      </w:r>
      <w:r w:rsidR="00670BE3" w:rsidRPr="00B0457D">
        <w:rPr>
          <w:b/>
          <w:szCs w:val="22"/>
        </w:rPr>
        <w:t>NAKUP IN DOBAVA RAČUNALNIŠKIH KOMPONENT IN MATERIJALA</w:t>
      </w:r>
      <w:r w:rsidRPr="00B0457D">
        <w:rPr>
          <w:b/>
          <w:szCs w:val="22"/>
        </w:rPr>
        <w:t>«</w:t>
      </w:r>
      <w:r w:rsidRPr="00B0457D">
        <w:rPr>
          <w:bCs/>
          <w:szCs w:val="22"/>
        </w:rPr>
        <w:t xml:space="preserve"> za potrebe</w:t>
      </w:r>
      <w:r w:rsidRPr="00B0457D">
        <w:rPr>
          <w:b/>
          <w:bCs/>
          <w:color w:val="222222"/>
          <w:szCs w:val="22"/>
        </w:rPr>
        <w:t xml:space="preserve"> </w:t>
      </w:r>
      <w:r w:rsidRPr="00B0457D">
        <w:rPr>
          <w:bCs/>
          <w:szCs w:val="22"/>
        </w:rPr>
        <w:t>Univerze v Ljubljani Pedagoške fakultete, Kardeljeva ploščad 16</w:t>
      </w:r>
      <w:r w:rsidRPr="00B0457D">
        <w:rPr>
          <w:bCs/>
          <w:color w:val="222222"/>
          <w:szCs w:val="22"/>
        </w:rPr>
        <w:t>.</w:t>
      </w:r>
    </w:p>
    <w:p w14:paraId="5E878EB4" w14:textId="77777777" w:rsidR="00312B17" w:rsidRPr="00B0457D" w:rsidRDefault="00312B17" w:rsidP="00312B17">
      <w:pPr>
        <w:ind w:right="142"/>
        <w:jc w:val="both"/>
        <w:rPr>
          <w:bCs/>
          <w:color w:val="222222"/>
          <w:szCs w:val="22"/>
        </w:rPr>
      </w:pPr>
    </w:p>
    <w:p w14:paraId="117A857B" w14:textId="77777777" w:rsidR="00312B17" w:rsidRPr="00B0457D" w:rsidRDefault="00312B17" w:rsidP="00312B17">
      <w:pPr>
        <w:ind w:right="142"/>
        <w:jc w:val="both"/>
      </w:pPr>
      <w:r w:rsidRPr="00B0457D">
        <w:rPr>
          <w:szCs w:val="22"/>
        </w:rPr>
        <w:t xml:space="preserve">Ponudbe morajo biti v celoti pripravljene pod v nadaljevanju predstavljenimi pogoji. </w:t>
      </w:r>
      <w:r w:rsidRPr="00B0457D">
        <w:rPr>
          <w:color w:val="auto"/>
          <w:szCs w:val="22"/>
        </w:rPr>
        <w:t>Ponudnik mora izpolnjevati vse v tej razpisni dokumentaciji navedene pogoje.</w:t>
      </w:r>
    </w:p>
    <w:p w14:paraId="245F7D5A" w14:textId="77777777" w:rsidR="00312B17" w:rsidRPr="00B0457D" w:rsidRDefault="00312B17" w:rsidP="00312B17">
      <w:pPr>
        <w:ind w:right="142"/>
        <w:jc w:val="both"/>
        <w:rPr>
          <w:bCs/>
          <w:color w:val="222222"/>
          <w:szCs w:val="22"/>
        </w:rPr>
      </w:pPr>
    </w:p>
    <w:p w14:paraId="7E58ABF9" w14:textId="77777777" w:rsidR="00312B17" w:rsidRPr="00B0457D" w:rsidRDefault="00312B17" w:rsidP="00312B17">
      <w:pPr>
        <w:jc w:val="both"/>
      </w:pPr>
      <w:r w:rsidRPr="00B0457D">
        <w:rPr>
          <w:szCs w:val="22"/>
        </w:rPr>
        <w:t>Vsak ponudnik se z oddajo ponudbe strinja in potrjuje, da:</w:t>
      </w:r>
    </w:p>
    <w:p w14:paraId="2ACA7E32" w14:textId="77777777" w:rsidR="00312B17" w:rsidRPr="00B0457D" w:rsidRDefault="00312B17" w:rsidP="00312B17">
      <w:pPr>
        <w:numPr>
          <w:ilvl w:val="0"/>
          <w:numId w:val="4"/>
        </w:numPr>
        <w:jc w:val="both"/>
      </w:pPr>
      <w:r w:rsidRPr="00B0457D">
        <w:rPr>
          <w:szCs w:val="22"/>
        </w:rPr>
        <w:t>v celoti soglaša in sprejema pogoje naročnika, navedene v tej razpisni dokumentaciji, brez kakršnihkoli omejitev;</w:t>
      </w:r>
    </w:p>
    <w:p w14:paraId="35581F0E" w14:textId="77777777" w:rsidR="00312B17" w:rsidRPr="00B0457D" w:rsidRDefault="00312B17" w:rsidP="00312B17">
      <w:pPr>
        <w:numPr>
          <w:ilvl w:val="0"/>
          <w:numId w:val="4"/>
        </w:numPr>
        <w:jc w:val="both"/>
      </w:pPr>
      <w:r w:rsidRPr="00B0457D">
        <w:rPr>
          <w:szCs w:val="22"/>
        </w:rPr>
        <w:t>je ob izdelavi ponudbe pregledal celotno razpisno dokumentacijo;</w:t>
      </w:r>
    </w:p>
    <w:p w14:paraId="10AC1C3A" w14:textId="77777777" w:rsidR="00312B17" w:rsidRPr="00B0457D" w:rsidRDefault="00312B17" w:rsidP="00312B17">
      <w:pPr>
        <w:numPr>
          <w:ilvl w:val="0"/>
          <w:numId w:val="4"/>
        </w:numPr>
        <w:jc w:val="both"/>
      </w:pPr>
      <w:r w:rsidRPr="00B0457D">
        <w:rPr>
          <w:szCs w:val="22"/>
        </w:rPr>
        <w:t>je v celoti seznanjen z obsegom in zahtevnostjo javnega naročila;</w:t>
      </w:r>
    </w:p>
    <w:p w14:paraId="35C3A321" w14:textId="77777777" w:rsidR="00312B17" w:rsidRPr="00B0457D" w:rsidRDefault="00312B17" w:rsidP="00312B17">
      <w:pPr>
        <w:numPr>
          <w:ilvl w:val="0"/>
          <w:numId w:val="4"/>
        </w:numPr>
        <w:jc w:val="both"/>
      </w:pPr>
      <w:r w:rsidRPr="00B0457D">
        <w:rPr>
          <w:szCs w:val="22"/>
        </w:rPr>
        <w:t>ne bo imel do naročnika kakršnegakoli odškodninskega zahtevka iz naslova stroškov priprave ponudbe, če ne bodo izbrani za izvedbo predmetnega javnega naročila;</w:t>
      </w:r>
    </w:p>
    <w:p w14:paraId="2D55FC76" w14:textId="77777777" w:rsidR="00312B17" w:rsidRPr="00B0457D" w:rsidRDefault="00312B17" w:rsidP="00312B17">
      <w:pPr>
        <w:numPr>
          <w:ilvl w:val="0"/>
          <w:numId w:val="4"/>
        </w:numPr>
        <w:overflowPunct w:val="0"/>
        <w:autoSpaceDE w:val="0"/>
        <w:spacing w:line="300" w:lineRule="exact"/>
        <w:ind w:right="141"/>
        <w:jc w:val="both"/>
        <w:textAlignment w:val="baseline"/>
      </w:pPr>
      <w:r w:rsidRPr="00B0457D">
        <w:rPr>
          <w:szCs w:val="22"/>
        </w:rPr>
        <w:t>je v ponudbi podal samo resnične oziroma verodostojne izjave.</w:t>
      </w:r>
    </w:p>
    <w:p w14:paraId="56C2FBAE" w14:textId="77777777" w:rsidR="00312B17" w:rsidRPr="00B0457D" w:rsidRDefault="00312B17" w:rsidP="00312B17">
      <w:pPr>
        <w:spacing w:line="300" w:lineRule="exact"/>
        <w:ind w:right="141"/>
        <w:jc w:val="both"/>
        <w:rPr>
          <w:bCs/>
          <w:color w:val="222222"/>
          <w:szCs w:val="22"/>
        </w:rPr>
      </w:pPr>
    </w:p>
    <w:p w14:paraId="113E20A0" w14:textId="72EB53D8" w:rsidR="00312B17" w:rsidRPr="00B0457D" w:rsidRDefault="00312B17" w:rsidP="00312B17">
      <w:pPr>
        <w:pStyle w:val="Telobesedila"/>
      </w:pPr>
      <w:r w:rsidRPr="00B0457D">
        <w:rPr>
          <w:rFonts w:eastAsia="Calibri"/>
          <w:szCs w:val="22"/>
          <w:lang w:eastAsia="en-US"/>
        </w:rPr>
        <w:t xml:space="preserve">Predmet javnega naročila je blago, </w:t>
      </w:r>
      <w:r w:rsidR="00670BE3" w:rsidRPr="00B0457D">
        <w:rPr>
          <w:bCs/>
          <w:szCs w:val="22"/>
        </w:rPr>
        <w:t>NAKUP IN DOBAVA RAČUNALNIŠKIH KOMPONENT IN MATERIJALA</w:t>
      </w:r>
      <w:r w:rsidRPr="00B0457D">
        <w:rPr>
          <w:bCs/>
          <w:szCs w:val="22"/>
        </w:rPr>
        <w:t xml:space="preserve">, </w:t>
      </w:r>
      <w:r w:rsidRPr="00B0457D">
        <w:rPr>
          <w:szCs w:val="22"/>
        </w:rPr>
        <w:t xml:space="preserve">naročniku Univerzi v Ljubljani Pedagoški fakulteti, Kardeljeva ploščad 16, Ljubljana. </w:t>
      </w:r>
    </w:p>
    <w:p w14:paraId="17764882" w14:textId="77777777" w:rsidR="00312B17" w:rsidRPr="00B0457D" w:rsidRDefault="00312B17" w:rsidP="00312B17">
      <w:pPr>
        <w:spacing w:line="300" w:lineRule="exact"/>
        <w:ind w:right="141"/>
        <w:jc w:val="both"/>
        <w:rPr>
          <w:b/>
          <w:bCs/>
          <w:color w:val="222222"/>
          <w:szCs w:val="22"/>
        </w:rPr>
      </w:pPr>
    </w:p>
    <w:p w14:paraId="2FC8676A" w14:textId="77777777" w:rsidR="00312B17" w:rsidRPr="00B0457D" w:rsidRDefault="00312B17" w:rsidP="00312B17">
      <w:pPr>
        <w:spacing w:line="300" w:lineRule="exact"/>
        <w:ind w:right="141"/>
        <w:jc w:val="both"/>
      </w:pPr>
      <w:r w:rsidRPr="00B0457D">
        <w:rPr>
          <w:szCs w:val="22"/>
          <w:u w:val="single"/>
        </w:rPr>
        <w:t>II. PODATKI O NAROČNIKU</w:t>
      </w:r>
    </w:p>
    <w:p w14:paraId="36340C39" w14:textId="77777777" w:rsidR="00312B17" w:rsidRPr="00B0457D" w:rsidRDefault="00312B17" w:rsidP="00312B17">
      <w:pPr>
        <w:spacing w:line="300" w:lineRule="exact"/>
        <w:ind w:right="141"/>
        <w:jc w:val="both"/>
        <w:rPr>
          <w:szCs w:val="22"/>
          <w:u w:val="single"/>
        </w:rPr>
      </w:pPr>
    </w:p>
    <w:p w14:paraId="05C5C1D3" w14:textId="77777777" w:rsidR="00312B17" w:rsidRPr="00B0457D" w:rsidRDefault="00312B17" w:rsidP="00312B17">
      <w:pPr>
        <w:ind w:right="141"/>
        <w:jc w:val="both"/>
      </w:pPr>
      <w:r w:rsidRPr="00B0457D">
        <w:rPr>
          <w:szCs w:val="22"/>
        </w:rPr>
        <w:t>Podatki o naročniku</w:t>
      </w:r>
    </w:p>
    <w:p w14:paraId="0EA96A56" w14:textId="77777777" w:rsidR="00312B17" w:rsidRPr="00B0457D" w:rsidRDefault="00312B17" w:rsidP="00312B17">
      <w:pPr>
        <w:ind w:left="2880" w:right="141" w:hanging="2880"/>
        <w:jc w:val="both"/>
      </w:pPr>
      <w:r w:rsidRPr="00B0457D">
        <w:rPr>
          <w:szCs w:val="22"/>
        </w:rPr>
        <w:t>Naročnik:</w:t>
      </w:r>
      <w:r w:rsidRPr="00B0457D">
        <w:rPr>
          <w:szCs w:val="22"/>
        </w:rPr>
        <w:tab/>
        <w:t>Univerza v Ljubljani Pedagoška fakulteta, Kardeljeva ploščad 16, 1000 Ljubljana</w:t>
      </w:r>
    </w:p>
    <w:p w14:paraId="14611EF1" w14:textId="77777777" w:rsidR="00312B17" w:rsidRPr="00B0457D" w:rsidRDefault="00312B17" w:rsidP="00312B17">
      <w:pPr>
        <w:ind w:right="141"/>
        <w:jc w:val="both"/>
      </w:pPr>
      <w:r w:rsidRPr="00B0457D">
        <w:rPr>
          <w:szCs w:val="22"/>
        </w:rPr>
        <w:t>Matična številka:</w:t>
      </w:r>
      <w:r w:rsidRPr="00B0457D">
        <w:rPr>
          <w:szCs w:val="22"/>
        </w:rPr>
        <w:tab/>
      </w:r>
      <w:r w:rsidRPr="00B0457D">
        <w:rPr>
          <w:szCs w:val="22"/>
        </w:rPr>
        <w:tab/>
        <w:t>1627082000</w:t>
      </w:r>
    </w:p>
    <w:p w14:paraId="6CECB1C7" w14:textId="77777777" w:rsidR="00312B17" w:rsidRPr="00B0457D" w:rsidRDefault="00312B17" w:rsidP="00312B17">
      <w:pPr>
        <w:ind w:right="141"/>
        <w:jc w:val="both"/>
      </w:pPr>
      <w:r w:rsidRPr="00B0457D">
        <w:rPr>
          <w:szCs w:val="22"/>
        </w:rPr>
        <w:t>Davčna številka:</w:t>
      </w:r>
      <w:r w:rsidRPr="00B0457D">
        <w:rPr>
          <w:szCs w:val="22"/>
        </w:rPr>
        <w:tab/>
      </w:r>
      <w:r w:rsidRPr="00B0457D">
        <w:rPr>
          <w:szCs w:val="22"/>
        </w:rPr>
        <w:tab/>
        <w:t>SI61412198</w:t>
      </w:r>
    </w:p>
    <w:p w14:paraId="4F6D2244" w14:textId="77777777" w:rsidR="00312B17" w:rsidRPr="00B0457D" w:rsidRDefault="00312B17" w:rsidP="00312B17">
      <w:pPr>
        <w:ind w:right="141"/>
        <w:jc w:val="both"/>
      </w:pPr>
      <w:r w:rsidRPr="00B0457D">
        <w:rPr>
          <w:szCs w:val="22"/>
        </w:rPr>
        <w:t>Številka TRR:</w:t>
      </w:r>
      <w:r w:rsidRPr="00B0457D">
        <w:rPr>
          <w:szCs w:val="22"/>
        </w:rPr>
        <w:tab/>
      </w:r>
      <w:r w:rsidRPr="00B0457D">
        <w:rPr>
          <w:szCs w:val="22"/>
        </w:rPr>
        <w:tab/>
      </w:r>
      <w:r w:rsidRPr="00B0457D">
        <w:rPr>
          <w:szCs w:val="22"/>
        </w:rPr>
        <w:tab/>
        <w:t>0110 0603 0706 731, odprt pri UJP Ljubljana Bežigrad</w:t>
      </w:r>
    </w:p>
    <w:p w14:paraId="28C87806" w14:textId="77777777" w:rsidR="00312B17" w:rsidRPr="00B0457D" w:rsidRDefault="00312B17" w:rsidP="00312B17">
      <w:pPr>
        <w:jc w:val="both"/>
      </w:pPr>
      <w:r w:rsidRPr="00B0457D">
        <w:rPr>
          <w:szCs w:val="22"/>
        </w:rPr>
        <w:t xml:space="preserve">Telefon: </w:t>
      </w:r>
      <w:r w:rsidRPr="00B0457D">
        <w:rPr>
          <w:szCs w:val="22"/>
        </w:rPr>
        <w:tab/>
      </w:r>
      <w:r w:rsidRPr="00B0457D">
        <w:rPr>
          <w:szCs w:val="22"/>
        </w:rPr>
        <w:tab/>
      </w:r>
      <w:r w:rsidRPr="00B0457D">
        <w:rPr>
          <w:szCs w:val="22"/>
        </w:rPr>
        <w:tab/>
        <w:t xml:space="preserve">01 5892 301 </w:t>
      </w:r>
    </w:p>
    <w:p w14:paraId="2DB1588B" w14:textId="77777777" w:rsidR="00312B17" w:rsidRPr="00B0457D" w:rsidRDefault="00312B17" w:rsidP="00312B17">
      <w:pPr>
        <w:jc w:val="both"/>
      </w:pPr>
      <w:r w:rsidRPr="00B0457D">
        <w:rPr>
          <w:szCs w:val="22"/>
        </w:rPr>
        <w:t xml:space="preserve">Telefaks: </w:t>
      </w:r>
      <w:r w:rsidRPr="00B0457D">
        <w:rPr>
          <w:szCs w:val="22"/>
        </w:rPr>
        <w:tab/>
      </w:r>
      <w:r w:rsidRPr="00B0457D">
        <w:rPr>
          <w:szCs w:val="22"/>
        </w:rPr>
        <w:tab/>
      </w:r>
      <w:r w:rsidRPr="00B0457D">
        <w:rPr>
          <w:szCs w:val="22"/>
        </w:rPr>
        <w:tab/>
        <w:t>01 5347 997</w:t>
      </w:r>
    </w:p>
    <w:p w14:paraId="079EA896" w14:textId="77777777" w:rsidR="00312B17" w:rsidRPr="00B0457D" w:rsidRDefault="00312B17" w:rsidP="00312B17">
      <w:pPr>
        <w:ind w:right="141"/>
        <w:jc w:val="both"/>
      </w:pPr>
      <w:r w:rsidRPr="00B0457D">
        <w:rPr>
          <w:szCs w:val="22"/>
        </w:rPr>
        <w:t xml:space="preserve">Kontaktna oseba: </w:t>
      </w:r>
      <w:r w:rsidRPr="00B0457D">
        <w:rPr>
          <w:szCs w:val="22"/>
        </w:rPr>
        <w:tab/>
      </w:r>
      <w:r w:rsidRPr="00B0457D">
        <w:rPr>
          <w:szCs w:val="22"/>
        </w:rPr>
        <w:tab/>
        <w:t>Janez Gartner, tajnik fakultete</w:t>
      </w:r>
    </w:p>
    <w:p w14:paraId="6CB63F08" w14:textId="77777777" w:rsidR="00312B17" w:rsidRPr="00B0457D" w:rsidRDefault="00312B17" w:rsidP="00312B17">
      <w:pPr>
        <w:ind w:right="141"/>
        <w:jc w:val="both"/>
      </w:pPr>
      <w:r w:rsidRPr="00B0457D">
        <w:rPr>
          <w:szCs w:val="22"/>
        </w:rPr>
        <w:t>E-pošta:</w:t>
      </w:r>
      <w:r w:rsidRPr="00B0457D">
        <w:rPr>
          <w:szCs w:val="22"/>
        </w:rPr>
        <w:tab/>
      </w:r>
      <w:r w:rsidRPr="00B0457D">
        <w:rPr>
          <w:szCs w:val="22"/>
        </w:rPr>
        <w:tab/>
      </w:r>
      <w:r w:rsidRPr="00B0457D">
        <w:rPr>
          <w:szCs w:val="22"/>
        </w:rPr>
        <w:tab/>
        <w:t>janez.gartner@pef.uni-lj.si</w:t>
      </w:r>
    </w:p>
    <w:p w14:paraId="269D0D1E" w14:textId="77777777" w:rsidR="00312B17" w:rsidRPr="00B0457D" w:rsidRDefault="00312B17" w:rsidP="00312B17">
      <w:pPr>
        <w:ind w:right="141"/>
        <w:jc w:val="both"/>
        <w:rPr>
          <w:szCs w:val="22"/>
        </w:rPr>
      </w:pPr>
    </w:p>
    <w:p w14:paraId="720D116F" w14:textId="77777777" w:rsidR="00312B17" w:rsidRPr="00B0457D" w:rsidRDefault="00312B17" w:rsidP="00312B17">
      <w:pPr>
        <w:ind w:right="141"/>
        <w:jc w:val="both"/>
        <w:rPr>
          <w:szCs w:val="22"/>
        </w:rPr>
      </w:pPr>
    </w:p>
    <w:p w14:paraId="3C195BDB" w14:textId="77777777" w:rsidR="00312B17" w:rsidRPr="00B0457D" w:rsidRDefault="00312B17" w:rsidP="00312B17">
      <w:pPr>
        <w:pStyle w:val="Glava"/>
        <w:tabs>
          <w:tab w:val="left" w:pos="708"/>
          <w:tab w:val="left" w:pos="3342"/>
        </w:tabs>
        <w:spacing w:line="300" w:lineRule="exact"/>
        <w:ind w:right="141"/>
      </w:pPr>
      <w:r w:rsidRPr="00B0457D">
        <w:rPr>
          <w:rFonts w:ascii="Arial" w:hAnsi="Arial" w:cs="Arial"/>
          <w:b w:val="0"/>
          <w:szCs w:val="22"/>
          <w:u w:val="single"/>
        </w:rPr>
        <w:t xml:space="preserve">III. </w:t>
      </w:r>
      <w:r w:rsidRPr="00B0457D">
        <w:rPr>
          <w:rFonts w:ascii="Arial" w:hAnsi="Arial" w:cs="Arial"/>
          <w:b w:val="0"/>
          <w:bCs/>
          <w:szCs w:val="22"/>
          <w:u w:val="single"/>
        </w:rPr>
        <w:t>NAVODILA PONUDNIKOM ZA IZDELAVO PONUDB</w:t>
      </w:r>
    </w:p>
    <w:p w14:paraId="33E5BB4C" w14:textId="77777777" w:rsidR="00312B17" w:rsidRPr="00B0457D" w:rsidRDefault="00312B17" w:rsidP="00312B17">
      <w:pPr>
        <w:spacing w:line="300" w:lineRule="exact"/>
        <w:ind w:right="141"/>
        <w:jc w:val="both"/>
        <w:rPr>
          <w:b/>
          <w:bCs/>
          <w:szCs w:val="22"/>
          <w:u w:val="single"/>
        </w:rPr>
      </w:pPr>
    </w:p>
    <w:p w14:paraId="0F4F2B2E" w14:textId="77777777" w:rsidR="00312B17" w:rsidRPr="00B0457D" w:rsidRDefault="00312B17" w:rsidP="00312B17">
      <w:pPr>
        <w:pStyle w:val="Naslov2"/>
        <w:tabs>
          <w:tab w:val="left" w:pos="786"/>
        </w:tabs>
        <w:spacing w:before="0" w:after="0"/>
      </w:pPr>
      <w:r w:rsidRPr="00B0457D">
        <w:rPr>
          <w:rFonts w:ascii="Arial" w:hAnsi="Arial" w:cs="Arial"/>
          <w:i w:val="0"/>
          <w:sz w:val="22"/>
          <w:szCs w:val="22"/>
        </w:rPr>
        <w:lastRenderedPageBreak/>
        <w:t>3.1. Pravna podlaga</w:t>
      </w:r>
    </w:p>
    <w:p w14:paraId="6B382BA5" w14:textId="77777777" w:rsidR="00312B17" w:rsidRPr="00B0457D" w:rsidRDefault="00312B17" w:rsidP="00312B17">
      <w:pPr>
        <w:ind w:right="141"/>
        <w:jc w:val="both"/>
        <w:rPr>
          <w:bCs/>
          <w:i/>
          <w:szCs w:val="22"/>
        </w:rPr>
      </w:pPr>
    </w:p>
    <w:p w14:paraId="64EF5206" w14:textId="7CFC8DE1" w:rsidR="00312B17" w:rsidRPr="00B0457D" w:rsidRDefault="00312B17" w:rsidP="00312B17">
      <w:pPr>
        <w:ind w:right="141"/>
        <w:jc w:val="both"/>
      </w:pPr>
      <w:r w:rsidRPr="00B0457D">
        <w:rPr>
          <w:bCs/>
          <w:szCs w:val="22"/>
        </w:rPr>
        <w:t>Naročnik bo postopek oddaje javnega naročila izvedel skladno</w:t>
      </w:r>
      <w:r w:rsidRPr="00B0457D">
        <w:rPr>
          <w:szCs w:val="22"/>
        </w:rPr>
        <w:t xml:space="preserve"> z drugim odstavkom 21. člena</w:t>
      </w:r>
      <w:r w:rsidRPr="00B0457D">
        <w:rPr>
          <w:bCs/>
          <w:szCs w:val="22"/>
        </w:rPr>
        <w:t xml:space="preserve"> ZJN-3</w:t>
      </w:r>
      <w:r w:rsidRPr="00B0457D">
        <w:rPr>
          <w:szCs w:val="22"/>
        </w:rPr>
        <w:t xml:space="preserve">, </w:t>
      </w:r>
      <w:r w:rsidRPr="00B0457D">
        <w:rPr>
          <w:bCs/>
          <w:szCs w:val="22"/>
        </w:rPr>
        <w:t xml:space="preserve"> ter bo z izbranim izvajalcem sklenil Pogodbo </w:t>
      </w:r>
      <w:r w:rsidRPr="00B0457D">
        <w:rPr>
          <w:szCs w:val="22"/>
        </w:rPr>
        <w:t xml:space="preserve">o </w:t>
      </w:r>
      <w:r w:rsidR="000A0088" w:rsidRPr="00B0457D">
        <w:rPr>
          <w:bCs/>
          <w:sz w:val="24"/>
          <w:szCs w:val="24"/>
        </w:rPr>
        <w:t>DOBAVI RAČUNALNIŠKIH KOMPONENT IN MATERIJALA</w:t>
      </w:r>
      <w:r w:rsidRPr="00B0457D">
        <w:rPr>
          <w:bCs/>
          <w:szCs w:val="22"/>
        </w:rPr>
        <w:t xml:space="preserve">, za potrebe Univerze v Ljubljani Pedagoške fakultete, Kardeljeva ploščad 16. </w:t>
      </w:r>
    </w:p>
    <w:p w14:paraId="4C2A9E66" w14:textId="77777777" w:rsidR="00312B17" w:rsidRPr="00B0457D" w:rsidRDefault="00312B17" w:rsidP="00312B17">
      <w:pPr>
        <w:ind w:right="141"/>
        <w:jc w:val="both"/>
        <w:rPr>
          <w:szCs w:val="22"/>
        </w:rPr>
      </w:pPr>
    </w:p>
    <w:p w14:paraId="1A0B9050" w14:textId="77777777" w:rsidR="00312B17" w:rsidRPr="00B0457D" w:rsidRDefault="00312B17" w:rsidP="00312B17">
      <w:pPr>
        <w:jc w:val="both"/>
      </w:pPr>
      <w:r w:rsidRPr="00B0457D">
        <w:rPr>
          <w:szCs w:val="22"/>
        </w:rPr>
        <w:t xml:space="preserve">Pri oddaji evidenčnega javnega naročila se bodo uporabljala določila naslednjih predpisov in drugih dokumentov: </w:t>
      </w:r>
    </w:p>
    <w:p w14:paraId="48AC1E0F" w14:textId="77777777" w:rsidR="00312B17" w:rsidRPr="00B0457D" w:rsidRDefault="00312B17" w:rsidP="00312B17">
      <w:pPr>
        <w:numPr>
          <w:ilvl w:val="0"/>
          <w:numId w:val="5"/>
        </w:numPr>
        <w:autoSpaceDE w:val="0"/>
        <w:jc w:val="both"/>
      </w:pPr>
      <w:r w:rsidRPr="00B0457D">
        <w:rPr>
          <w:szCs w:val="22"/>
        </w:rPr>
        <w:t>Obligacijski zakonik (Uradni list RS, št. 83/01, 32/04, 28/06 Odl.US: U-I-300/04-25, 29/07 Odl.US: U-I-267/06-41, 40/07, 97/07-UPB1, 30/10 Odl.US: U-I-207/08-10, Up-2168/08-12),</w:t>
      </w:r>
    </w:p>
    <w:p w14:paraId="0E0A0CDB" w14:textId="77777777" w:rsidR="00312B17" w:rsidRPr="00B0457D" w:rsidRDefault="00312B17" w:rsidP="00312B17">
      <w:pPr>
        <w:numPr>
          <w:ilvl w:val="0"/>
          <w:numId w:val="5"/>
        </w:numPr>
        <w:autoSpaceDE w:val="0"/>
        <w:jc w:val="both"/>
      </w:pPr>
      <w:r w:rsidRPr="00B0457D">
        <w:rPr>
          <w:szCs w:val="22"/>
        </w:rPr>
        <w:t>Uredba o zelenem javnem naročanju (Uradni list RS, št. 51/17),</w:t>
      </w:r>
    </w:p>
    <w:p w14:paraId="329BD426" w14:textId="77777777" w:rsidR="00312B17" w:rsidRPr="00B0457D" w:rsidRDefault="00312B17" w:rsidP="00312B17">
      <w:pPr>
        <w:pStyle w:val="ListParagraph5"/>
        <w:numPr>
          <w:ilvl w:val="0"/>
          <w:numId w:val="5"/>
        </w:numPr>
        <w:jc w:val="both"/>
      </w:pPr>
      <w:r w:rsidRPr="00B0457D">
        <w:rPr>
          <w:szCs w:val="22"/>
        </w:rPr>
        <w:t>ostali veljavni predpisi (zakonodaja, podzakonski akti, pravilniki, standardi, uredbe in ostali tehnični predpisi</w:t>
      </w:r>
      <w:r w:rsidRPr="00B0457D">
        <w:rPr>
          <w:rFonts w:ascii="Times New Roman" w:hAnsi="Times New Roman" w:cs="Times New Roman"/>
          <w:sz w:val="24"/>
        </w:rPr>
        <w:t>)</w:t>
      </w:r>
      <w:r w:rsidRPr="00B0457D">
        <w:rPr>
          <w:szCs w:val="22"/>
        </w:rPr>
        <w:t xml:space="preserve"> Republike Slovenije in Evropske unije, ki urejajo področje javnih naročil, javnih financ in področje, ki je predmeta javnega naročila.</w:t>
      </w:r>
    </w:p>
    <w:p w14:paraId="1F267E30" w14:textId="77777777" w:rsidR="00312B17" w:rsidRPr="00B0457D" w:rsidRDefault="00312B17" w:rsidP="00312B17">
      <w:pPr>
        <w:pStyle w:val="Glava"/>
        <w:tabs>
          <w:tab w:val="left" w:pos="708"/>
          <w:tab w:val="left" w:pos="3342"/>
        </w:tabs>
        <w:ind w:right="141"/>
        <w:rPr>
          <w:szCs w:val="22"/>
        </w:rPr>
      </w:pPr>
    </w:p>
    <w:p w14:paraId="22C3BCC0" w14:textId="77777777" w:rsidR="00312B17" w:rsidRPr="00B0457D" w:rsidRDefault="00312B17" w:rsidP="00312B17">
      <w:pPr>
        <w:pStyle w:val="Default"/>
        <w:jc w:val="both"/>
      </w:pPr>
      <w:r w:rsidRPr="00B0457D">
        <w:rPr>
          <w:sz w:val="22"/>
          <w:szCs w:val="22"/>
        </w:rPr>
        <w:t>Ponudnik nima možnosti uveljavljanja pravnega varstva v skladu z Zakonom o pravnem varstvu v postopkih javnega naročanja (ZPVPJN).</w:t>
      </w:r>
    </w:p>
    <w:p w14:paraId="4A2CC5E6" w14:textId="77777777" w:rsidR="00312B17" w:rsidRPr="00B0457D" w:rsidRDefault="00312B17" w:rsidP="00312B17">
      <w:pPr>
        <w:pStyle w:val="Glava"/>
        <w:tabs>
          <w:tab w:val="left" w:pos="708"/>
          <w:tab w:val="left" w:pos="3342"/>
        </w:tabs>
        <w:ind w:right="141"/>
        <w:rPr>
          <w:szCs w:val="22"/>
        </w:rPr>
      </w:pPr>
    </w:p>
    <w:p w14:paraId="32B0F294" w14:textId="77777777" w:rsidR="00312B17" w:rsidRPr="00B0457D" w:rsidRDefault="00312B17" w:rsidP="00312B17">
      <w:pPr>
        <w:widowControl w:val="0"/>
        <w:tabs>
          <w:tab w:val="left" w:pos="284"/>
          <w:tab w:val="left" w:pos="1133"/>
          <w:tab w:val="left" w:pos="1700"/>
          <w:tab w:val="left" w:pos="2267"/>
          <w:tab w:val="left" w:pos="2834"/>
          <w:tab w:val="left" w:pos="3401"/>
          <w:tab w:val="left" w:pos="3968"/>
          <w:tab w:val="left" w:pos="4535"/>
          <w:tab w:val="left" w:pos="5102"/>
          <w:tab w:val="left" w:pos="5669"/>
          <w:tab w:val="left" w:pos="6236"/>
          <w:tab w:val="left" w:pos="6803"/>
        </w:tabs>
        <w:spacing w:line="300" w:lineRule="exact"/>
        <w:ind w:left="284" w:right="141" w:hanging="284"/>
      </w:pPr>
      <w:r w:rsidRPr="00B0457D">
        <w:rPr>
          <w:rFonts w:eastAsia="Cambria"/>
          <w:b/>
          <w:bCs/>
          <w:szCs w:val="22"/>
        </w:rPr>
        <w:t>3.2. Predmet naročila – tehnična specifikacija</w:t>
      </w:r>
    </w:p>
    <w:p w14:paraId="4956F26E" w14:textId="77777777" w:rsidR="00312B17" w:rsidRPr="00B0457D" w:rsidRDefault="00312B17" w:rsidP="00312B17">
      <w:pPr>
        <w:pStyle w:val="Default"/>
        <w:jc w:val="both"/>
        <w:rPr>
          <w:rFonts w:eastAsia="Cambria"/>
          <w:b/>
          <w:bCs/>
          <w:spacing w:val="-8"/>
          <w:sz w:val="22"/>
          <w:szCs w:val="22"/>
        </w:rPr>
      </w:pPr>
    </w:p>
    <w:p w14:paraId="279F378F" w14:textId="77777777" w:rsidR="00312B17" w:rsidRPr="00B0457D" w:rsidRDefault="00312B17" w:rsidP="00312B17">
      <w:pPr>
        <w:ind w:left="7" w:right="57"/>
        <w:jc w:val="both"/>
        <w:rPr>
          <w:szCs w:val="22"/>
        </w:rPr>
      </w:pPr>
      <w:r w:rsidRPr="00B0457D">
        <w:rPr>
          <w:szCs w:val="22"/>
        </w:rPr>
        <w:t>Vrsta in opis predmeta javnega naročila (storitev) so razvidni iz prilog v nadaljevanju te razpisne dokumentacije (poglavje V, točka 5</w:t>
      </w:r>
      <w:r w:rsidRPr="00B0457D">
        <w:rPr>
          <w:bCs/>
          <w:szCs w:val="22"/>
        </w:rPr>
        <w:t>)</w:t>
      </w:r>
      <w:r w:rsidRPr="00B0457D">
        <w:rPr>
          <w:szCs w:val="22"/>
        </w:rPr>
        <w:t>.</w:t>
      </w:r>
    </w:p>
    <w:p w14:paraId="22233B5F" w14:textId="77777777" w:rsidR="00312B17" w:rsidRPr="00B0457D" w:rsidRDefault="00312B17" w:rsidP="00312B17">
      <w:pPr>
        <w:ind w:left="7" w:right="57"/>
        <w:jc w:val="both"/>
        <w:rPr>
          <w:szCs w:val="22"/>
        </w:rPr>
      </w:pPr>
    </w:p>
    <w:p w14:paraId="3CA97DDC" w14:textId="77777777" w:rsidR="00312B17" w:rsidRPr="00B0457D" w:rsidRDefault="00312B17" w:rsidP="00312B17">
      <w:pPr>
        <w:ind w:left="7" w:right="57"/>
        <w:jc w:val="both"/>
      </w:pPr>
      <w:r w:rsidRPr="00B0457D">
        <w:rPr>
          <w:szCs w:val="22"/>
        </w:rPr>
        <w:t xml:space="preserve">Ponudnik mora ponuditi vse razpisano ali zahtevano blago. V kolikor ponudnik ne bi ponudil vseh razpisanih storitev temveč le posamezne, bo naročnik ponudnikovo ponudbo izločil iz postopka. </w:t>
      </w:r>
      <w:r w:rsidRPr="00B0457D">
        <w:rPr>
          <w:color w:val="FF0000"/>
          <w:szCs w:val="22"/>
        </w:rPr>
        <w:t xml:space="preserve"> </w:t>
      </w:r>
    </w:p>
    <w:p w14:paraId="4D4E2C4D" w14:textId="77777777" w:rsidR="00312B17" w:rsidRPr="00B0457D" w:rsidRDefault="00312B17" w:rsidP="00312B17">
      <w:pPr>
        <w:spacing w:after="16" w:line="254" w:lineRule="auto"/>
        <w:ind w:left="12"/>
        <w:jc w:val="both"/>
      </w:pPr>
      <w:r w:rsidRPr="00B0457D">
        <w:rPr>
          <w:rFonts w:eastAsia="Arial"/>
          <w:szCs w:val="22"/>
        </w:rPr>
        <w:t xml:space="preserve"> </w:t>
      </w:r>
    </w:p>
    <w:p w14:paraId="4B065579" w14:textId="29008B26" w:rsidR="00312B17" w:rsidRPr="00B0457D" w:rsidRDefault="00312B17" w:rsidP="0031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0457D">
        <w:rPr>
          <w:color w:val="222222"/>
          <w:szCs w:val="22"/>
        </w:rPr>
        <w:t xml:space="preserve">S ponudnikom, ki bo izbran na podlagi meril, ki so predstavljena v poglavju IX te razpisne dokumentacije, bo sklenjena Pogodba o </w:t>
      </w:r>
      <w:r w:rsidR="00670BE3" w:rsidRPr="00B0457D">
        <w:rPr>
          <w:color w:val="222222"/>
          <w:szCs w:val="22"/>
        </w:rPr>
        <w:t xml:space="preserve">nakupu in </w:t>
      </w:r>
      <w:r w:rsidR="00670BE3" w:rsidRPr="00B0457D">
        <w:rPr>
          <w:bCs/>
          <w:szCs w:val="22"/>
        </w:rPr>
        <w:t xml:space="preserve">dobavi računalniških komponent in </w:t>
      </w:r>
      <w:proofErr w:type="spellStart"/>
      <w:r w:rsidR="00670BE3" w:rsidRPr="00B0457D">
        <w:rPr>
          <w:bCs/>
          <w:szCs w:val="22"/>
        </w:rPr>
        <w:t>materijala</w:t>
      </w:r>
      <w:proofErr w:type="spellEnd"/>
      <w:r w:rsidRPr="00B0457D">
        <w:rPr>
          <w:bCs/>
          <w:szCs w:val="22"/>
        </w:rPr>
        <w:t>.</w:t>
      </w:r>
      <w:r w:rsidRPr="00B0457D">
        <w:rPr>
          <w:szCs w:val="22"/>
        </w:rPr>
        <w:t xml:space="preserve"> </w:t>
      </w:r>
    </w:p>
    <w:p w14:paraId="4D09D215" w14:textId="77777777" w:rsidR="00312B17" w:rsidRPr="00B0457D" w:rsidRDefault="00312B17" w:rsidP="0031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222"/>
          <w:szCs w:val="22"/>
        </w:rPr>
      </w:pPr>
    </w:p>
    <w:p w14:paraId="0CCD4247" w14:textId="77777777" w:rsidR="00312B17" w:rsidRPr="00B0457D" w:rsidRDefault="00312B17" w:rsidP="00312B17">
      <w:pPr>
        <w:ind w:left="7" w:right="57"/>
        <w:jc w:val="both"/>
      </w:pPr>
      <w:r w:rsidRPr="00B0457D">
        <w:rPr>
          <w:szCs w:val="22"/>
        </w:rPr>
        <w:t xml:space="preserve">Vse dobavljeno blago mora izpolnjevati vse zahtevane tehnične karakteristike,  dobave blaga se morajo izvajati strokovno in kvalitetno po pravilih stroke, v skladu z v Republiki Sloveniji veljavnimi predpisi (zakoni, pravilniki, standardi, uredbo o zelenem javnem naročanju, tehničnimi soglasji), tehničnimi navodili, priporočili in normativi. </w:t>
      </w:r>
    </w:p>
    <w:p w14:paraId="39745EAE" w14:textId="77777777" w:rsidR="00312B17" w:rsidRPr="00B0457D" w:rsidRDefault="00312B17" w:rsidP="00312B17">
      <w:pPr>
        <w:spacing w:line="254" w:lineRule="auto"/>
        <w:ind w:left="12"/>
        <w:jc w:val="both"/>
      </w:pPr>
      <w:r w:rsidRPr="00B0457D">
        <w:rPr>
          <w:rFonts w:eastAsia="Arial"/>
          <w:szCs w:val="22"/>
        </w:rPr>
        <w:t xml:space="preserve"> </w:t>
      </w:r>
    </w:p>
    <w:p w14:paraId="40611E97" w14:textId="77777777" w:rsidR="00312B17" w:rsidRPr="00B0457D" w:rsidRDefault="00312B17" w:rsidP="00312B17">
      <w:pPr>
        <w:spacing w:line="254" w:lineRule="auto"/>
        <w:ind w:left="12"/>
        <w:jc w:val="both"/>
      </w:pPr>
      <w:r w:rsidRPr="00B0457D">
        <w:rPr>
          <w:szCs w:val="22"/>
        </w:rPr>
        <w:t>Ponujeni artikli morajo v celoti ustrezati zahtevam iz razpisne dokumentacije.</w:t>
      </w:r>
    </w:p>
    <w:p w14:paraId="68DF577A" w14:textId="77777777" w:rsidR="00312B17" w:rsidRPr="00B0457D" w:rsidRDefault="00312B17" w:rsidP="00312B17">
      <w:pPr>
        <w:spacing w:line="254" w:lineRule="auto"/>
        <w:ind w:left="12"/>
        <w:jc w:val="both"/>
        <w:rPr>
          <w:szCs w:val="22"/>
        </w:rPr>
      </w:pPr>
    </w:p>
    <w:p w14:paraId="5B2BCE3E" w14:textId="77777777" w:rsidR="00312B17" w:rsidRPr="00B0457D" w:rsidRDefault="00312B17" w:rsidP="00312B17">
      <w:pPr>
        <w:jc w:val="both"/>
      </w:pPr>
      <w:r w:rsidRPr="00B0457D">
        <w:rPr>
          <w:szCs w:val="22"/>
        </w:rPr>
        <w:t>Morebitna označba blagovne znamke oziroma imen pri posameznem blagu je le orientacijska in zgolj v pomoč ponudniku, da ponudi blago ustrezne, enakovredne kvalitete (po tehničnih ali drugih lastnostih oziroma uporabnosti, mora ustrezati orientacijsko navedeni blagovni znamki).</w:t>
      </w:r>
    </w:p>
    <w:p w14:paraId="3A940215" w14:textId="77777777" w:rsidR="00312B17" w:rsidRPr="00B0457D" w:rsidRDefault="00312B17" w:rsidP="00312B17">
      <w:pPr>
        <w:jc w:val="both"/>
        <w:rPr>
          <w:szCs w:val="22"/>
        </w:rPr>
      </w:pPr>
    </w:p>
    <w:p w14:paraId="5B20A623" w14:textId="77777777" w:rsidR="00312B17" w:rsidRPr="00B0457D" w:rsidRDefault="00312B17" w:rsidP="00312B17">
      <w:pPr>
        <w:jc w:val="both"/>
      </w:pPr>
      <w:r w:rsidRPr="00B0457D">
        <w:rPr>
          <w:szCs w:val="22"/>
        </w:rPr>
        <w:t>Ponudnik mora za posamezne pozicije ponuditi blago, ki je najmanj enake ali boljše kvalitete.</w:t>
      </w:r>
    </w:p>
    <w:p w14:paraId="21050C4E" w14:textId="77777777" w:rsidR="00312B17" w:rsidRPr="00B0457D" w:rsidRDefault="00312B17" w:rsidP="00312B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left="720" w:right="141"/>
        <w:rPr>
          <w:rFonts w:eastAsia="Cambria"/>
          <w:b/>
          <w:bCs/>
          <w:szCs w:val="22"/>
        </w:rPr>
      </w:pPr>
    </w:p>
    <w:p w14:paraId="59B5C6A1" w14:textId="77777777" w:rsidR="00312B17" w:rsidRPr="00B0457D" w:rsidRDefault="00312B17" w:rsidP="00312B17">
      <w:pPr>
        <w:spacing w:line="300" w:lineRule="exact"/>
        <w:ind w:right="141"/>
        <w:jc w:val="both"/>
      </w:pPr>
      <w:r w:rsidRPr="00B0457D">
        <w:rPr>
          <w:b/>
          <w:bCs/>
          <w:szCs w:val="22"/>
        </w:rPr>
        <w:t>3.3. Količine in način naročanja</w:t>
      </w:r>
    </w:p>
    <w:p w14:paraId="2D91F478" w14:textId="77777777" w:rsidR="00312B17" w:rsidRPr="00B0457D" w:rsidRDefault="00312B17" w:rsidP="00312B17">
      <w:pPr>
        <w:tabs>
          <w:tab w:val="left" w:pos="5520"/>
        </w:tabs>
        <w:ind w:right="142"/>
        <w:jc w:val="both"/>
        <w:rPr>
          <w:b/>
          <w:bCs/>
          <w:szCs w:val="22"/>
        </w:rPr>
      </w:pPr>
    </w:p>
    <w:p w14:paraId="535C5B3C" w14:textId="1A2C99A0" w:rsidR="00312B17" w:rsidRPr="00B0457D" w:rsidRDefault="00312B17" w:rsidP="00312B17">
      <w:pPr>
        <w:tabs>
          <w:tab w:val="left" w:pos="5520"/>
        </w:tabs>
        <w:ind w:right="142"/>
        <w:jc w:val="both"/>
        <w:rPr>
          <w:b/>
          <w:bCs/>
          <w:szCs w:val="22"/>
        </w:rPr>
      </w:pPr>
      <w:r w:rsidRPr="00B0457D">
        <w:rPr>
          <w:szCs w:val="22"/>
        </w:rPr>
        <w:t xml:space="preserve">Ocenjena vrednost naročila je </w:t>
      </w:r>
      <w:r w:rsidR="00954D7B" w:rsidRPr="00B0457D">
        <w:rPr>
          <w:szCs w:val="22"/>
        </w:rPr>
        <w:t>39</w:t>
      </w:r>
      <w:r w:rsidRPr="00B0457D">
        <w:rPr>
          <w:szCs w:val="22"/>
        </w:rPr>
        <w:t>.</w:t>
      </w:r>
      <w:r w:rsidR="00954D7B" w:rsidRPr="00B0457D">
        <w:rPr>
          <w:szCs w:val="22"/>
        </w:rPr>
        <w:t>9</w:t>
      </w:r>
      <w:r w:rsidRPr="00B0457D">
        <w:rPr>
          <w:szCs w:val="22"/>
        </w:rPr>
        <w:t xml:space="preserve">00,00 EUR brez DDV, za obdobje </w:t>
      </w:r>
      <w:r w:rsidR="00954D7B" w:rsidRPr="00B0457D">
        <w:rPr>
          <w:szCs w:val="22"/>
        </w:rPr>
        <w:t>12</w:t>
      </w:r>
      <w:r w:rsidRPr="00B0457D">
        <w:rPr>
          <w:szCs w:val="22"/>
        </w:rPr>
        <w:t xml:space="preserve"> mesecev.</w:t>
      </w:r>
    </w:p>
    <w:p w14:paraId="1924FD1E" w14:textId="77777777" w:rsidR="00312B17" w:rsidRPr="00B0457D" w:rsidRDefault="00312B17" w:rsidP="00312B17">
      <w:pPr>
        <w:tabs>
          <w:tab w:val="left" w:pos="5520"/>
        </w:tabs>
        <w:ind w:right="142"/>
        <w:jc w:val="both"/>
        <w:rPr>
          <w:szCs w:val="22"/>
        </w:rPr>
      </w:pPr>
      <w:bookmarkStart w:id="0" w:name="_Hlk124839110"/>
    </w:p>
    <w:p w14:paraId="3B0F2617" w14:textId="755F8D29" w:rsidR="00312B17" w:rsidRPr="00B0457D" w:rsidRDefault="00312B17" w:rsidP="00312B17">
      <w:pPr>
        <w:tabs>
          <w:tab w:val="left" w:pos="5520"/>
        </w:tabs>
        <w:ind w:right="142"/>
        <w:jc w:val="both"/>
        <w:rPr>
          <w:szCs w:val="22"/>
        </w:rPr>
      </w:pPr>
      <w:r w:rsidRPr="00B0457D">
        <w:rPr>
          <w:szCs w:val="22"/>
        </w:rPr>
        <w:t xml:space="preserve">Navedene so okvirne vrednosti za obseg storitev, kot jih naročnik namerava naročiti v času </w:t>
      </w:r>
      <w:r w:rsidR="00954D7B" w:rsidRPr="00B0457D">
        <w:rPr>
          <w:szCs w:val="22"/>
        </w:rPr>
        <w:t>dvanajst</w:t>
      </w:r>
      <w:r w:rsidRPr="00B0457D">
        <w:rPr>
          <w:szCs w:val="22"/>
        </w:rPr>
        <w:t xml:space="preserve"> (</w:t>
      </w:r>
      <w:r w:rsidR="00954D7B" w:rsidRPr="00B0457D">
        <w:rPr>
          <w:szCs w:val="22"/>
        </w:rPr>
        <w:t>12</w:t>
      </w:r>
      <w:r w:rsidRPr="00B0457D">
        <w:rPr>
          <w:szCs w:val="22"/>
        </w:rPr>
        <w:t xml:space="preserve">) mesecev. Naročnik si pridržuje pravico, da v predračunu navedene ocenjene letne količine in opis specifikacij, v času veljavnosti pogodbe spremeni, glede na lastne potrebe in finančne zmožnosti. Popis specifikacij služi le primerjavi cen ponudnikov in ne predstavlja količinske ali vrstne specifikacije bodočih nakupov. </w:t>
      </w:r>
    </w:p>
    <w:p w14:paraId="4F35110D" w14:textId="77777777" w:rsidR="00312B17" w:rsidRPr="00B0457D" w:rsidRDefault="00312B17" w:rsidP="00312B17">
      <w:pPr>
        <w:tabs>
          <w:tab w:val="left" w:pos="5520"/>
        </w:tabs>
        <w:ind w:right="142"/>
        <w:jc w:val="both"/>
        <w:rPr>
          <w:szCs w:val="22"/>
        </w:rPr>
      </w:pPr>
    </w:p>
    <w:p w14:paraId="41DC119D" w14:textId="6A9666CB" w:rsidR="00312B17" w:rsidRPr="00B0457D" w:rsidRDefault="00312B17" w:rsidP="00312B17">
      <w:pPr>
        <w:tabs>
          <w:tab w:val="left" w:pos="5520"/>
        </w:tabs>
        <w:ind w:right="142"/>
        <w:jc w:val="both"/>
      </w:pPr>
      <w:r w:rsidRPr="00B0457D">
        <w:rPr>
          <w:szCs w:val="22"/>
        </w:rPr>
        <w:lastRenderedPageBreak/>
        <w:t xml:space="preserve">Cene za navedeno blago v opredeljenih količinah, </w:t>
      </w:r>
      <w:r w:rsidR="00527F9E" w:rsidRPr="00B0457D">
        <w:rPr>
          <w:szCs w:val="22"/>
        </w:rPr>
        <w:t>so fiksne za prvih šest (6) mesecev trajanja pogodbe -</w:t>
      </w:r>
      <w:r w:rsidRPr="00B0457D">
        <w:rPr>
          <w:szCs w:val="22"/>
        </w:rPr>
        <w:t xml:space="preserve"> navzgor (v smeri podražitve), vedno pa se lahko znižajo. Podrobneje morebitno zvišanje oziroma znižanje cene ureja poglavje V, točka 5,</w:t>
      </w:r>
      <w:r w:rsidRPr="00B0457D">
        <w:rPr>
          <w:bCs/>
          <w:szCs w:val="22"/>
        </w:rPr>
        <w:t xml:space="preserve"> </w:t>
      </w:r>
      <w:r w:rsidRPr="00B0457D">
        <w:rPr>
          <w:szCs w:val="22"/>
        </w:rPr>
        <w:t xml:space="preserve">te razpisne dokumentacije. </w:t>
      </w:r>
    </w:p>
    <w:bookmarkEnd w:id="0"/>
    <w:p w14:paraId="329C9179" w14:textId="77777777" w:rsidR="00312B17" w:rsidRPr="00B0457D" w:rsidRDefault="00312B17" w:rsidP="00312B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142"/>
        <w:jc w:val="both"/>
        <w:rPr>
          <w:szCs w:val="22"/>
        </w:rPr>
      </w:pPr>
    </w:p>
    <w:p w14:paraId="3B8595D7" w14:textId="77777777" w:rsidR="00312B17" w:rsidRPr="00B0457D" w:rsidRDefault="00312B17" w:rsidP="00312B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142"/>
        <w:jc w:val="both"/>
      </w:pPr>
      <w:r w:rsidRPr="00B0457D">
        <w:rPr>
          <w:szCs w:val="22"/>
        </w:rPr>
        <w:t xml:space="preserve">Če bo naročnik naročal blago, ki je navedeno v predračunu (vsebinsko in količinsko enake), bo naročilo oddal z izstavitvijo naročila. </w:t>
      </w:r>
    </w:p>
    <w:p w14:paraId="0ED22C81" w14:textId="77777777" w:rsidR="00312B17" w:rsidRPr="00B0457D" w:rsidRDefault="00312B17" w:rsidP="00312B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142"/>
        <w:jc w:val="both"/>
        <w:rPr>
          <w:szCs w:val="22"/>
        </w:rPr>
      </w:pPr>
    </w:p>
    <w:p w14:paraId="30020AB6" w14:textId="77777777" w:rsidR="00312B17" w:rsidRPr="00B0457D" w:rsidRDefault="00312B17" w:rsidP="00312B1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ind w:right="142"/>
        <w:jc w:val="both"/>
      </w:pPr>
      <w:r w:rsidRPr="00B0457D">
        <w:rPr>
          <w:szCs w:val="22"/>
        </w:rPr>
        <w:t>Če bo naročnik naročal storitve oz. blago izven tehničnih specifikacij ali po spremenjenih specifikacijah, bo izbranega izvajalca pred izstavitvijo naročilnega lista pozval k oddaji predračuna.</w:t>
      </w:r>
    </w:p>
    <w:p w14:paraId="5961A449" w14:textId="77777777" w:rsidR="00312B17" w:rsidRPr="00B0457D" w:rsidRDefault="00312B17" w:rsidP="00312B17">
      <w:pPr>
        <w:pStyle w:val="ListParagraph5"/>
        <w:shd w:val="clear" w:color="auto" w:fill="FFFFFF"/>
        <w:ind w:left="0" w:right="142"/>
        <w:jc w:val="both"/>
        <w:rPr>
          <w:szCs w:val="22"/>
        </w:rPr>
      </w:pPr>
    </w:p>
    <w:p w14:paraId="11E858E4" w14:textId="77777777" w:rsidR="00312B17" w:rsidRPr="00B0457D" w:rsidRDefault="00312B17" w:rsidP="00312B17">
      <w:pPr>
        <w:shd w:val="clear" w:color="auto" w:fill="FFFFFF"/>
        <w:ind w:right="142"/>
        <w:jc w:val="both"/>
      </w:pPr>
      <w:r w:rsidRPr="00B0457D">
        <w:rPr>
          <w:szCs w:val="22"/>
        </w:rPr>
        <w:t xml:space="preserve">Sklenjena pogodba naročnika ne zavezuje k naročilu v primeru, da z lastno raziskavo trga ugotovi, da lahko isto naročilo, pod enakimi pogoji, na prostem trgu dobi ceneje, pa izbrani ponudnik, po predhodnem pisnem pozivu za znižanje cene, ne bo prilagodil svoje cene najugodnejši ceni na trgu. Naročnik namreč sledi načelu gospodarne rabe javnih sredstev in lahko z rutinskim preverjanjem cen na trgu preveri konkurenčnost ponujenih cen izvajalcev po sklenjeni pogodbi, s cenami na trgu. </w:t>
      </w:r>
    </w:p>
    <w:p w14:paraId="19A6EA8A" w14:textId="77777777" w:rsidR="00312B17" w:rsidRPr="00B0457D" w:rsidRDefault="00312B17" w:rsidP="00312B17">
      <w:pPr>
        <w:ind w:right="142"/>
        <w:jc w:val="both"/>
        <w:rPr>
          <w:bCs/>
          <w:szCs w:val="22"/>
        </w:rPr>
      </w:pPr>
    </w:p>
    <w:p w14:paraId="33805D17" w14:textId="77777777" w:rsidR="00312B17" w:rsidRPr="00B0457D" w:rsidRDefault="00312B17" w:rsidP="00312B17">
      <w:pPr>
        <w:spacing w:line="300" w:lineRule="exact"/>
        <w:ind w:right="141"/>
        <w:jc w:val="both"/>
      </w:pPr>
      <w:r w:rsidRPr="00B0457D">
        <w:rPr>
          <w:b/>
          <w:szCs w:val="22"/>
        </w:rPr>
        <w:t xml:space="preserve">3.4. Sklenitev pogodbe, čas trajanja pogodbenega razmerja </w:t>
      </w:r>
    </w:p>
    <w:p w14:paraId="5E801498" w14:textId="77777777" w:rsidR="00312B17" w:rsidRPr="00B0457D" w:rsidRDefault="00312B17" w:rsidP="00312B17">
      <w:pPr>
        <w:spacing w:line="300" w:lineRule="exact"/>
        <w:ind w:right="141"/>
        <w:jc w:val="both"/>
        <w:rPr>
          <w:b/>
          <w:szCs w:val="22"/>
        </w:rPr>
      </w:pPr>
    </w:p>
    <w:p w14:paraId="72A2F1DE" w14:textId="125242CA" w:rsidR="00312B17" w:rsidRPr="00B0457D" w:rsidRDefault="00312B17" w:rsidP="00312B17">
      <w:pPr>
        <w:tabs>
          <w:tab w:val="left" w:pos="5520"/>
        </w:tabs>
        <w:ind w:right="142"/>
        <w:jc w:val="both"/>
        <w:rPr>
          <w:szCs w:val="22"/>
        </w:rPr>
      </w:pPr>
      <w:r w:rsidRPr="00B0457D">
        <w:rPr>
          <w:szCs w:val="22"/>
        </w:rPr>
        <w:t xml:space="preserve">Z izbranim ponudnikom bo </w:t>
      </w:r>
      <w:r w:rsidRPr="00B0457D">
        <w:rPr>
          <w:color w:val="222222"/>
          <w:szCs w:val="22"/>
        </w:rPr>
        <w:t xml:space="preserve">Pogodba o </w:t>
      </w:r>
      <w:r w:rsidR="00670BE3" w:rsidRPr="00B0457D">
        <w:rPr>
          <w:color w:val="222222"/>
          <w:szCs w:val="22"/>
        </w:rPr>
        <w:t xml:space="preserve">nakupu in </w:t>
      </w:r>
      <w:r w:rsidR="00670BE3" w:rsidRPr="00B0457D">
        <w:rPr>
          <w:bCs/>
          <w:szCs w:val="22"/>
        </w:rPr>
        <w:t xml:space="preserve">dobavi računalniških komponent in </w:t>
      </w:r>
      <w:proofErr w:type="spellStart"/>
      <w:r w:rsidR="00670BE3" w:rsidRPr="00B0457D">
        <w:rPr>
          <w:bCs/>
          <w:szCs w:val="22"/>
        </w:rPr>
        <w:t>materijala</w:t>
      </w:r>
      <w:proofErr w:type="spellEnd"/>
      <w:r w:rsidRPr="00B0457D">
        <w:rPr>
          <w:bCs/>
          <w:szCs w:val="22"/>
        </w:rPr>
        <w:t>,</w:t>
      </w:r>
      <w:r w:rsidRPr="00B0457D">
        <w:rPr>
          <w:szCs w:val="22"/>
        </w:rPr>
        <w:t xml:space="preserve"> predvidoma sklenjena za obdobje </w:t>
      </w:r>
      <w:r w:rsidR="00670BE3" w:rsidRPr="00B0457D">
        <w:rPr>
          <w:szCs w:val="22"/>
        </w:rPr>
        <w:t>dvanajst</w:t>
      </w:r>
      <w:r w:rsidRPr="00B0457D">
        <w:rPr>
          <w:szCs w:val="22"/>
        </w:rPr>
        <w:t xml:space="preserve"> </w:t>
      </w:r>
      <w:r w:rsidRPr="00B0457D">
        <w:rPr>
          <w:color w:val="auto"/>
          <w:szCs w:val="22"/>
        </w:rPr>
        <w:t>(</w:t>
      </w:r>
      <w:r w:rsidR="00670BE3" w:rsidRPr="00B0457D">
        <w:rPr>
          <w:color w:val="auto"/>
          <w:szCs w:val="22"/>
        </w:rPr>
        <w:t>12</w:t>
      </w:r>
      <w:r w:rsidRPr="00B0457D">
        <w:rPr>
          <w:color w:val="auto"/>
          <w:szCs w:val="22"/>
        </w:rPr>
        <w:t>)</w:t>
      </w:r>
      <w:r w:rsidRPr="00B0457D">
        <w:rPr>
          <w:szCs w:val="22"/>
        </w:rPr>
        <w:t xml:space="preserve"> mesecev, oz. do izčrpanja vrednosti pogodbe, v kolikor to ne bo v nasprotju z ZJN-3.</w:t>
      </w:r>
    </w:p>
    <w:p w14:paraId="7025CC01" w14:textId="77777777" w:rsidR="00312B17" w:rsidRPr="00B0457D" w:rsidRDefault="00312B17" w:rsidP="00312B17">
      <w:pPr>
        <w:spacing w:line="300" w:lineRule="exact"/>
        <w:ind w:right="141"/>
        <w:jc w:val="both"/>
        <w:rPr>
          <w:b/>
          <w:szCs w:val="22"/>
        </w:rPr>
      </w:pPr>
    </w:p>
    <w:p w14:paraId="75103407" w14:textId="696B1F90" w:rsidR="00312B17" w:rsidRPr="00B0457D" w:rsidRDefault="00312B17" w:rsidP="00312B17">
      <w:pPr>
        <w:jc w:val="both"/>
      </w:pPr>
      <w:r w:rsidRPr="00B0457D">
        <w:rPr>
          <w:szCs w:val="22"/>
        </w:rPr>
        <w:t>Pogodba izteče in preneha veljati predčasno, če znesek nabav po sklenjeni pogodbi pred njenim rednim iztekom, doseže vrednost 3</w:t>
      </w:r>
      <w:r w:rsidR="00954D7B" w:rsidRPr="00B0457D">
        <w:rPr>
          <w:szCs w:val="22"/>
        </w:rPr>
        <w:t>9</w:t>
      </w:r>
      <w:r w:rsidRPr="00B0457D">
        <w:rPr>
          <w:szCs w:val="22"/>
        </w:rPr>
        <w:t>.</w:t>
      </w:r>
      <w:r w:rsidR="00954D7B" w:rsidRPr="00B0457D">
        <w:rPr>
          <w:szCs w:val="22"/>
        </w:rPr>
        <w:t>9</w:t>
      </w:r>
      <w:r w:rsidRPr="00B0457D">
        <w:rPr>
          <w:szCs w:val="22"/>
        </w:rPr>
        <w:t xml:space="preserve">00 € brez DDV. Če vrednost pogodbe do izteka pogodbe ne bo </w:t>
      </w:r>
      <w:proofErr w:type="spellStart"/>
      <w:r w:rsidRPr="00B0457D">
        <w:rPr>
          <w:szCs w:val="22"/>
        </w:rPr>
        <w:t>počrpana</w:t>
      </w:r>
      <w:proofErr w:type="spellEnd"/>
      <w:r w:rsidRPr="00B0457D">
        <w:rPr>
          <w:szCs w:val="22"/>
        </w:rPr>
        <w:t xml:space="preserve"> v celoti, se lahko pogodba z aneksom podaljša za čas do </w:t>
      </w:r>
      <w:proofErr w:type="spellStart"/>
      <w:r w:rsidRPr="00B0457D">
        <w:rPr>
          <w:szCs w:val="22"/>
        </w:rPr>
        <w:t>počrpanja</w:t>
      </w:r>
      <w:proofErr w:type="spellEnd"/>
      <w:r w:rsidRPr="00B0457D">
        <w:rPr>
          <w:szCs w:val="22"/>
        </w:rPr>
        <w:t xml:space="preserve"> celotne vrednosti pogodbe. </w:t>
      </w:r>
    </w:p>
    <w:p w14:paraId="09A8DF84" w14:textId="77777777" w:rsidR="00312B17" w:rsidRPr="00B0457D" w:rsidRDefault="00312B17" w:rsidP="00312B17">
      <w:pPr>
        <w:spacing w:line="300" w:lineRule="exact"/>
        <w:ind w:right="141"/>
        <w:jc w:val="both"/>
      </w:pPr>
    </w:p>
    <w:p w14:paraId="2E937EE1" w14:textId="77777777" w:rsidR="00312B17" w:rsidRPr="00B0457D" w:rsidRDefault="00312B17" w:rsidP="00312B17">
      <w:pPr>
        <w:spacing w:line="300" w:lineRule="exact"/>
        <w:ind w:right="141"/>
        <w:jc w:val="both"/>
        <w:rPr>
          <w:b/>
          <w:szCs w:val="22"/>
        </w:rPr>
      </w:pPr>
      <w:r w:rsidRPr="00B0457D">
        <w:rPr>
          <w:szCs w:val="22"/>
        </w:rPr>
        <w:t>Če se izbrani ponudnik, v treh (3) dneh od prejema poziva k podpisu pogodbe, ne bo odzval z vračilom podpisanih izvodov pogodbe in le teh poslal ali izročil na naslov/sedež naročnika (oddajna teorija), lahko naročnik šteje, da je izbrani ponudnik odstopil od ponudbe.</w:t>
      </w:r>
    </w:p>
    <w:p w14:paraId="6B7752DB" w14:textId="77777777" w:rsidR="00312B17" w:rsidRPr="00B0457D" w:rsidRDefault="00312B17" w:rsidP="00312B17">
      <w:pPr>
        <w:spacing w:line="300" w:lineRule="exact"/>
        <w:ind w:right="141"/>
        <w:jc w:val="both"/>
        <w:rPr>
          <w:bCs/>
          <w:szCs w:val="22"/>
        </w:rPr>
      </w:pPr>
    </w:p>
    <w:p w14:paraId="5BB28295" w14:textId="77777777" w:rsidR="00312B17" w:rsidRPr="00B0457D" w:rsidRDefault="00312B17" w:rsidP="00312B17">
      <w:pPr>
        <w:spacing w:line="300" w:lineRule="exact"/>
        <w:ind w:right="141"/>
        <w:jc w:val="both"/>
        <w:rPr>
          <w:bCs/>
          <w:szCs w:val="22"/>
        </w:rPr>
      </w:pPr>
    </w:p>
    <w:p w14:paraId="6A48850A" w14:textId="77777777" w:rsidR="00312B17" w:rsidRPr="00B0457D" w:rsidRDefault="00312B17" w:rsidP="00312B17">
      <w:pPr>
        <w:spacing w:line="300" w:lineRule="exact"/>
        <w:ind w:right="141"/>
        <w:jc w:val="both"/>
      </w:pPr>
      <w:r w:rsidRPr="00B0457D">
        <w:rPr>
          <w:bCs/>
          <w:szCs w:val="22"/>
          <w:u w:val="single"/>
        </w:rPr>
        <w:t>IV. OPREDELITEV POSTOPKA IZVAJANJA NAROČILA</w:t>
      </w:r>
    </w:p>
    <w:p w14:paraId="7B24B495" w14:textId="77777777" w:rsidR="00312B17" w:rsidRPr="00B0457D" w:rsidRDefault="00312B17" w:rsidP="00312B17">
      <w:pPr>
        <w:spacing w:line="300" w:lineRule="exact"/>
        <w:ind w:right="141"/>
        <w:jc w:val="both"/>
        <w:rPr>
          <w:bCs/>
          <w:szCs w:val="22"/>
          <w:u w:val="single"/>
        </w:rPr>
      </w:pPr>
    </w:p>
    <w:p w14:paraId="4A30C42B" w14:textId="463477FB" w:rsidR="00312B17" w:rsidRPr="00B0457D" w:rsidRDefault="00312B17" w:rsidP="00312B17">
      <w:pPr>
        <w:widowControl w:val="0"/>
        <w:numPr>
          <w:ilvl w:val="0"/>
          <w:numId w:val="6"/>
        </w:numPr>
        <w:autoSpaceDE w:val="0"/>
        <w:jc w:val="both"/>
      </w:pPr>
      <w:r w:rsidRPr="00B0457D">
        <w:rPr>
          <w:szCs w:val="22"/>
        </w:rPr>
        <w:t xml:space="preserve">Naročanje storitev oz. blaga (povpraševanje za ponudbam) poteka prvenstveno po elektronski pošti, pri čemer se mora ponudnik odzvati na povpraševanje po elektronski pošti praviloma v </w:t>
      </w:r>
      <w:r w:rsidR="005967EE" w:rsidRPr="00B0457D">
        <w:rPr>
          <w:szCs w:val="22"/>
        </w:rPr>
        <w:t>enem</w:t>
      </w:r>
      <w:r w:rsidRPr="00B0457D">
        <w:rPr>
          <w:szCs w:val="22"/>
        </w:rPr>
        <w:t xml:space="preserve"> (</w:t>
      </w:r>
      <w:r w:rsidR="005967EE" w:rsidRPr="00B0457D">
        <w:rPr>
          <w:szCs w:val="22"/>
        </w:rPr>
        <w:t>1</w:t>
      </w:r>
      <w:r w:rsidRPr="00B0457D">
        <w:rPr>
          <w:szCs w:val="22"/>
        </w:rPr>
        <w:t>) delov</w:t>
      </w:r>
      <w:r w:rsidR="005967EE" w:rsidRPr="00B0457D">
        <w:rPr>
          <w:szCs w:val="22"/>
        </w:rPr>
        <w:t>nem</w:t>
      </w:r>
      <w:r w:rsidRPr="00B0457D">
        <w:rPr>
          <w:szCs w:val="22"/>
        </w:rPr>
        <w:t xml:space="preserve"> dne</w:t>
      </w:r>
      <w:r w:rsidR="005967EE" w:rsidRPr="00B0457D">
        <w:rPr>
          <w:szCs w:val="22"/>
        </w:rPr>
        <w:t>vu</w:t>
      </w:r>
      <w:r w:rsidRPr="00B0457D">
        <w:rPr>
          <w:szCs w:val="22"/>
        </w:rPr>
        <w:t xml:space="preserve"> (odziv na povpraševanje tu ne pomeni dobava blaga, pač pa začetek specifikacije roka končne dobave blaga)</w:t>
      </w:r>
      <w:r w:rsidRPr="00B0457D">
        <w:rPr>
          <w:strike/>
          <w:szCs w:val="22"/>
        </w:rPr>
        <w:t xml:space="preserve">. </w:t>
      </w:r>
      <w:r w:rsidRPr="00B0457D">
        <w:rPr>
          <w:szCs w:val="22"/>
        </w:rPr>
        <w:t>Izjemoma je možno tudi naročanje po telefonu. Ponudnik zagotavlja realizacijo posameznih naročil na podlagi e-dopisa ali klica naročnika (lahko iz oddaljene lokacije);</w:t>
      </w:r>
    </w:p>
    <w:p w14:paraId="4BE29231" w14:textId="1841262F" w:rsidR="00312B17" w:rsidRPr="00B0457D" w:rsidRDefault="00312B17" w:rsidP="00312B17">
      <w:pPr>
        <w:numPr>
          <w:ilvl w:val="0"/>
          <w:numId w:val="7"/>
        </w:numPr>
        <w:jc w:val="both"/>
      </w:pPr>
      <w:r w:rsidRPr="00B0457D">
        <w:rPr>
          <w:szCs w:val="22"/>
        </w:rPr>
        <w:t xml:space="preserve">Ponudnik zagotavlja naročniku telefonsko podporo </w:t>
      </w:r>
      <w:r w:rsidR="00482E56" w:rsidRPr="00B0457D">
        <w:rPr>
          <w:szCs w:val="22"/>
        </w:rPr>
        <w:t>s svojim</w:t>
      </w:r>
      <w:r w:rsidRPr="00B0457D">
        <w:rPr>
          <w:szCs w:val="22"/>
        </w:rPr>
        <w:t xml:space="preserve"> lokalnim sistemskim administratorjem ali klic nazaj največ v dveh (2) urah od prvega poizkusa kontakta </w:t>
      </w:r>
      <w:r w:rsidR="005967EE" w:rsidRPr="00B0457D">
        <w:rPr>
          <w:szCs w:val="22"/>
        </w:rPr>
        <w:t xml:space="preserve">naročnika z </w:t>
      </w:r>
      <w:r w:rsidR="00482E56" w:rsidRPr="00B0457D">
        <w:rPr>
          <w:szCs w:val="22"/>
        </w:rPr>
        <w:t xml:space="preserve">ponudnikovim </w:t>
      </w:r>
      <w:r w:rsidR="005967EE" w:rsidRPr="00B0457D">
        <w:rPr>
          <w:szCs w:val="22"/>
        </w:rPr>
        <w:t xml:space="preserve">lokalnim </w:t>
      </w:r>
      <w:proofErr w:type="spellStart"/>
      <w:r w:rsidR="005967EE" w:rsidRPr="00B0457D">
        <w:rPr>
          <w:szCs w:val="22"/>
        </w:rPr>
        <w:t>administatorjem</w:t>
      </w:r>
      <w:proofErr w:type="spellEnd"/>
      <w:r w:rsidRPr="00B0457D">
        <w:rPr>
          <w:szCs w:val="22"/>
        </w:rPr>
        <w:t xml:space="preserve">; </w:t>
      </w:r>
    </w:p>
    <w:p w14:paraId="4E0F4335" w14:textId="77777777" w:rsidR="00312B17" w:rsidRPr="00B0457D" w:rsidRDefault="00312B17" w:rsidP="00312B17">
      <w:pPr>
        <w:numPr>
          <w:ilvl w:val="0"/>
          <w:numId w:val="7"/>
        </w:numPr>
        <w:jc w:val="both"/>
      </w:pPr>
      <w:r w:rsidRPr="00B0457D">
        <w:rPr>
          <w:szCs w:val="22"/>
        </w:rPr>
        <w:t>Ponudnik v primeru ugotovljenega zastoja ali napake na dobavljeni opremi zagotavlja takojšen pričetek odprave napake in odpravo le te do polnega delovanja sistema naročnika;</w:t>
      </w:r>
    </w:p>
    <w:p w14:paraId="3A922730" w14:textId="77777777" w:rsidR="00312B17" w:rsidRPr="00B0457D" w:rsidRDefault="00312B17" w:rsidP="00312B17">
      <w:pPr>
        <w:numPr>
          <w:ilvl w:val="0"/>
          <w:numId w:val="7"/>
        </w:numPr>
        <w:jc w:val="both"/>
      </w:pPr>
      <w:r w:rsidRPr="00B0457D">
        <w:rPr>
          <w:szCs w:val="22"/>
        </w:rPr>
        <w:t>Ponudnik v sodelovanju z naročnikom zagotavlja stalno operativnost sistema;</w:t>
      </w:r>
    </w:p>
    <w:p w14:paraId="13F63B99" w14:textId="77777777" w:rsidR="00312B17" w:rsidRPr="00B0457D" w:rsidRDefault="00312B17" w:rsidP="00312B17">
      <w:pPr>
        <w:widowControl w:val="0"/>
        <w:numPr>
          <w:ilvl w:val="0"/>
          <w:numId w:val="8"/>
        </w:numPr>
        <w:suppressAutoHyphens w:val="0"/>
        <w:autoSpaceDE w:val="0"/>
        <w:autoSpaceDN w:val="0"/>
        <w:adjustRightInd w:val="0"/>
        <w:jc w:val="both"/>
        <w:rPr>
          <w:color w:val="auto"/>
          <w:szCs w:val="22"/>
        </w:rPr>
      </w:pPr>
      <w:r w:rsidRPr="00B0457D">
        <w:rPr>
          <w:szCs w:val="22"/>
        </w:rPr>
        <w:t xml:space="preserve">Ponudnik mora naročniku dobavljati naročeno blago med 09.00 in 13.00 uro (v primeru dela prostega dneva se dan dostave prestavi na naslednji delovni dan), in sicer najkasneje v roku </w:t>
      </w:r>
      <w:r w:rsidRPr="00B0457D">
        <w:rPr>
          <w:color w:val="auto"/>
          <w:szCs w:val="22"/>
        </w:rPr>
        <w:t>trideset  (30) delovnih</w:t>
      </w:r>
      <w:r w:rsidRPr="00B0457D">
        <w:rPr>
          <w:szCs w:val="22"/>
        </w:rPr>
        <w:t xml:space="preserve"> dni od prejema naročila.</w:t>
      </w:r>
    </w:p>
    <w:p w14:paraId="68592A48" w14:textId="77777777" w:rsidR="00312B17" w:rsidRPr="00B0457D" w:rsidRDefault="00312B17" w:rsidP="00312B17">
      <w:pPr>
        <w:widowControl w:val="0"/>
        <w:numPr>
          <w:ilvl w:val="0"/>
          <w:numId w:val="8"/>
        </w:numPr>
        <w:suppressAutoHyphens w:val="0"/>
        <w:autoSpaceDE w:val="0"/>
        <w:autoSpaceDN w:val="0"/>
        <w:adjustRightInd w:val="0"/>
        <w:jc w:val="both"/>
        <w:rPr>
          <w:szCs w:val="22"/>
        </w:rPr>
      </w:pPr>
      <w:r w:rsidRPr="00B0457D">
        <w:rPr>
          <w:szCs w:val="22"/>
        </w:rPr>
        <w:t xml:space="preserve">Ponudnik bo moral naročeno blago dostavljati FCO naročnik  - UNIVERZA V LJUBLJANI, PEDAGOŠKA FAKULTETA, Kardeljeva ploščad 16, 1000 Ljubljana (vhod v stavbo </w:t>
      </w:r>
      <w:r w:rsidRPr="00B0457D">
        <w:rPr>
          <w:szCs w:val="22"/>
        </w:rPr>
        <w:lastRenderedPageBreak/>
        <w:t>fakultete). Stroški dostave so že vključeni v ponudbeno ceno.</w:t>
      </w:r>
    </w:p>
    <w:p w14:paraId="3FB7F3DB" w14:textId="77777777" w:rsidR="00312B17" w:rsidRPr="00B0457D" w:rsidRDefault="00312B17" w:rsidP="00312B17">
      <w:pPr>
        <w:widowControl w:val="0"/>
        <w:numPr>
          <w:ilvl w:val="0"/>
          <w:numId w:val="8"/>
        </w:numPr>
        <w:suppressAutoHyphens w:val="0"/>
        <w:autoSpaceDE w:val="0"/>
        <w:autoSpaceDN w:val="0"/>
        <w:adjustRightInd w:val="0"/>
        <w:jc w:val="both"/>
        <w:rPr>
          <w:szCs w:val="22"/>
        </w:rPr>
      </w:pPr>
      <w:r w:rsidRPr="00B0457D">
        <w:rPr>
          <w:szCs w:val="22"/>
        </w:rPr>
        <w:t>V primeru, da izbrani ponudnik/dobavitelj naročniku ne more zagotoviti naročene vrste in kvalitete blaga v določenem roku, je dolžan ponuditi nadomestno blago enake ali višje kvalitete (nikakor pa ne nižje kvalitete), čigar cena ne sme presegati cene, ponujene v ponudbi izbranega ponudnika/dobavitelja za naročeno blago. Naročnik mora s tem soglašati, v nasprotnem primeru se šteje, da izbrani ponudnik/dobavitelj ni izpolnil pogodbenih obveznosti.</w:t>
      </w:r>
    </w:p>
    <w:p w14:paraId="0F130163" w14:textId="77777777" w:rsidR="00312B17" w:rsidRPr="00B0457D" w:rsidRDefault="00312B17" w:rsidP="00312B17">
      <w:pPr>
        <w:jc w:val="both"/>
        <w:rPr>
          <w:szCs w:val="22"/>
        </w:rPr>
      </w:pPr>
    </w:p>
    <w:p w14:paraId="6728EADC" w14:textId="77777777" w:rsidR="00312B17" w:rsidRPr="00B0457D" w:rsidRDefault="00312B17" w:rsidP="00312B17">
      <w:pPr>
        <w:jc w:val="both"/>
        <w:rPr>
          <w:szCs w:val="22"/>
        </w:rPr>
      </w:pPr>
    </w:p>
    <w:p w14:paraId="27C6E718" w14:textId="77777777" w:rsidR="00312B17" w:rsidRPr="00B0457D" w:rsidRDefault="00312B17" w:rsidP="00312B17">
      <w:pPr>
        <w:tabs>
          <w:tab w:val="left" w:pos="720"/>
          <w:tab w:val="left" w:pos="840"/>
        </w:tabs>
        <w:spacing w:line="300" w:lineRule="exact"/>
        <w:ind w:right="141"/>
        <w:jc w:val="both"/>
      </w:pPr>
      <w:r w:rsidRPr="00B0457D">
        <w:rPr>
          <w:szCs w:val="22"/>
          <w:u w:val="single"/>
        </w:rPr>
        <w:t>V. PONUDBA</w:t>
      </w:r>
    </w:p>
    <w:p w14:paraId="149C5026" w14:textId="77777777" w:rsidR="00312B17" w:rsidRPr="00B0457D" w:rsidRDefault="00312B17" w:rsidP="00312B17">
      <w:pPr>
        <w:tabs>
          <w:tab w:val="left" w:pos="720"/>
          <w:tab w:val="left" w:pos="840"/>
        </w:tabs>
        <w:spacing w:line="300" w:lineRule="exact"/>
        <w:ind w:right="141"/>
        <w:jc w:val="both"/>
        <w:rPr>
          <w:b/>
          <w:szCs w:val="22"/>
          <w:u w:val="single"/>
        </w:rPr>
      </w:pPr>
    </w:p>
    <w:p w14:paraId="4BBB7FC5" w14:textId="77777777" w:rsidR="00312B17" w:rsidRPr="00B0457D" w:rsidRDefault="00312B17" w:rsidP="00312B17">
      <w:pPr>
        <w:tabs>
          <w:tab w:val="left" w:pos="720"/>
          <w:tab w:val="left" w:pos="840"/>
        </w:tabs>
        <w:ind w:right="141"/>
        <w:jc w:val="both"/>
      </w:pPr>
      <w:r w:rsidRPr="00B0457D">
        <w:rPr>
          <w:b/>
          <w:szCs w:val="22"/>
        </w:rPr>
        <w:t>1. Čas, kraj in način oddaje ponudbe</w:t>
      </w:r>
    </w:p>
    <w:p w14:paraId="73218AB8" w14:textId="77777777" w:rsidR="00312B17" w:rsidRPr="00B0457D" w:rsidRDefault="00312B17" w:rsidP="00312B17">
      <w:pPr>
        <w:tabs>
          <w:tab w:val="left" w:pos="720"/>
          <w:tab w:val="left" w:pos="840"/>
        </w:tabs>
        <w:ind w:right="141"/>
        <w:jc w:val="both"/>
        <w:rPr>
          <w:b/>
          <w:szCs w:val="22"/>
        </w:rPr>
      </w:pPr>
    </w:p>
    <w:p w14:paraId="68D3B319" w14:textId="7F6D9940" w:rsidR="00312B17" w:rsidRPr="00B0457D" w:rsidRDefault="00312B17" w:rsidP="00312B17">
      <w:pPr>
        <w:tabs>
          <w:tab w:val="left" w:pos="720"/>
          <w:tab w:val="left" w:pos="840"/>
        </w:tabs>
        <w:ind w:right="141"/>
        <w:jc w:val="both"/>
      </w:pPr>
      <w:r w:rsidRPr="00B0457D">
        <w:rPr>
          <w:szCs w:val="22"/>
        </w:rPr>
        <w:t xml:space="preserve">Vašo ponudbo pričakujemo do </w:t>
      </w:r>
      <w:r w:rsidR="00954D7B" w:rsidRPr="00B0457D">
        <w:rPr>
          <w:b/>
          <w:szCs w:val="22"/>
        </w:rPr>
        <w:t>21</w:t>
      </w:r>
      <w:r w:rsidRPr="00B0457D">
        <w:rPr>
          <w:b/>
          <w:szCs w:val="22"/>
        </w:rPr>
        <w:t>.03.</w:t>
      </w:r>
      <w:r w:rsidRPr="00B0457D">
        <w:rPr>
          <w:b/>
          <w:color w:val="auto"/>
          <w:szCs w:val="22"/>
        </w:rPr>
        <w:t>2023,</w:t>
      </w:r>
      <w:r w:rsidRPr="00B0457D">
        <w:rPr>
          <w:szCs w:val="22"/>
        </w:rPr>
        <w:t xml:space="preserve"> </w:t>
      </w:r>
      <w:r w:rsidRPr="00B0457D">
        <w:rPr>
          <w:b/>
          <w:szCs w:val="22"/>
        </w:rPr>
        <w:t>najkasneje do 12.00 ure</w:t>
      </w:r>
      <w:r w:rsidRPr="00B0457D">
        <w:rPr>
          <w:szCs w:val="22"/>
        </w:rPr>
        <w:t xml:space="preserve">, na elektronski naslov: </w:t>
      </w:r>
      <w:hyperlink r:id="rId7" w:history="1">
        <w:r w:rsidRPr="00B0457D">
          <w:rPr>
            <w:rStyle w:val="Hiperpovezava"/>
            <w:szCs w:val="22"/>
          </w:rPr>
          <w:t>janez.gartner@pef.uni-lj.si</w:t>
        </w:r>
      </w:hyperlink>
      <w:r w:rsidRPr="00B0457D">
        <w:rPr>
          <w:szCs w:val="22"/>
        </w:rPr>
        <w:t xml:space="preserve">  (ponudba z izpolnjenimi, podpisanimi in žigosanimi prilogami razpisne dokumentacije v obliki priponk skeniranih originalnih dokumentov)</w:t>
      </w:r>
      <w:r w:rsidRPr="00B0457D">
        <w:rPr>
          <w:b/>
          <w:bCs/>
          <w:szCs w:val="22"/>
        </w:rPr>
        <w:t>.</w:t>
      </w:r>
    </w:p>
    <w:p w14:paraId="1C8AA279" w14:textId="77777777" w:rsidR="00312B17" w:rsidRPr="00B0457D" w:rsidRDefault="00312B17" w:rsidP="00312B17">
      <w:pPr>
        <w:pStyle w:val="Default"/>
        <w:jc w:val="both"/>
        <w:rPr>
          <w:sz w:val="22"/>
          <w:szCs w:val="22"/>
        </w:rPr>
      </w:pPr>
    </w:p>
    <w:p w14:paraId="0D87AE03" w14:textId="77777777" w:rsidR="00312B17" w:rsidRPr="00B0457D" w:rsidRDefault="00312B17" w:rsidP="00312B17">
      <w:pPr>
        <w:tabs>
          <w:tab w:val="left" w:pos="720"/>
          <w:tab w:val="left" w:pos="840"/>
        </w:tabs>
        <w:ind w:right="141"/>
        <w:jc w:val="both"/>
      </w:pPr>
      <w:r w:rsidRPr="00B0457D">
        <w:rPr>
          <w:szCs w:val="22"/>
        </w:rPr>
        <w:t xml:space="preserve">Naročnik si pridržuje pravico, da lahko ponudnika po prejemu ponudbe pozove na pogajanja. Predmet pogajanj bo cena. </w:t>
      </w:r>
    </w:p>
    <w:p w14:paraId="292B6974" w14:textId="77777777" w:rsidR="00312B17" w:rsidRPr="00B0457D" w:rsidRDefault="00312B17" w:rsidP="00312B17">
      <w:pPr>
        <w:tabs>
          <w:tab w:val="left" w:pos="720"/>
          <w:tab w:val="left" w:pos="840"/>
        </w:tabs>
        <w:spacing w:line="300" w:lineRule="exact"/>
        <w:ind w:right="141"/>
        <w:jc w:val="both"/>
        <w:rPr>
          <w:b/>
          <w:szCs w:val="22"/>
        </w:rPr>
      </w:pPr>
    </w:p>
    <w:p w14:paraId="0179621C" w14:textId="7188878C" w:rsidR="00312B17" w:rsidRPr="00B0457D" w:rsidRDefault="00312B17" w:rsidP="00312B17">
      <w:pPr>
        <w:tabs>
          <w:tab w:val="left" w:pos="720"/>
          <w:tab w:val="left" w:pos="840"/>
        </w:tabs>
        <w:ind w:right="141"/>
        <w:jc w:val="both"/>
      </w:pPr>
      <w:r w:rsidRPr="00B0457D">
        <w:rPr>
          <w:szCs w:val="22"/>
        </w:rPr>
        <w:t xml:space="preserve">Predviden datum sprejema odločitve o izbiri ponudbe je </w:t>
      </w:r>
      <w:r w:rsidR="00954D7B" w:rsidRPr="00B0457D">
        <w:rPr>
          <w:szCs w:val="22"/>
        </w:rPr>
        <w:t>23</w:t>
      </w:r>
      <w:r w:rsidRPr="00B0457D">
        <w:rPr>
          <w:szCs w:val="22"/>
        </w:rPr>
        <w:t>.03.2023, sklenitve pogodbe pa do 2</w:t>
      </w:r>
      <w:r w:rsidR="00954D7B" w:rsidRPr="00B0457D">
        <w:rPr>
          <w:szCs w:val="22"/>
        </w:rPr>
        <w:t>7</w:t>
      </w:r>
      <w:r w:rsidRPr="00B0457D">
        <w:rPr>
          <w:szCs w:val="22"/>
        </w:rPr>
        <w:t xml:space="preserve">.03.2023. </w:t>
      </w:r>
    </w:p>
    <w:p w14:paraId="28B56CEB" w14:textId="77777777" w:rsidR="00312B17" w:rsidRPr="00B0457D" w:rsidRDefault="00312B17" w:rsidP="00312B17">
      <w:pPr>
        <w:tabs>
          <w:tab w:val="left" w:pos="720"/>
          <w:tab w:val="left" w:pos="840"/>
        </w:tabs>
        <w:ind w:right="141"/>
        <w:jc w:val="both"/>
        <w:rPr>
          <w:szCs w:val="22"/>
        </w:rPr>
      </w:pPr>
    </w:p>
    <w:p w14:paraId="5320354F" w14:textId="28671E14" w:rsidR="00312B17" w:rsidRPr="00B0457D" w:rsidRDefault="00312B17" w:rsidP="00312B17">
      <w:pPr>
        <w:tabs>
          <w:tab w:val="left" w:pos="720"/>
          <w:tab w:val="left" w:pos="840"/>
        </w:tabs>
        <w:ind w:right="141"/>
        <w:jc w:val="both"/>
        <w:rPr>
          <w:u w:val="single"/>
        </w:rPr>
      </w:pPr>
      <w:r w:rsidRPr="00B0457D">
        <w:rPr>
          <w:szCs w:val="22"/>
          <w:u w:val="single"/>
        </w:rPr>
        <w:t xml:space="preserve">Zainteresirani ponudniki lahko morebitna vprašanja v zvezi z razpisno dokumentacijo zastavljajo najkasneje do </w:t>
      </w:r>
      <w:r w:rsidR="00DC7521" w:rsidRPr="00B0457D">
        <w:rPr>
          <w:szCs w:val="22"/>
          <w:u w:val="single"/>
        </w:rPr>
        <w:t>petka</w:t>
      </w:r>
      <w:r w:rsidRPr="00B0457D">
        <w:rPr>
          <w:szCs w:val="22"/>
          <w:u w:val="single"/>
        </w:rPr>
        <w:t xml:space="preserve">, </w:t>
      </w:r>
      <w:r w:rsidR="00DC7521" w:rsidRPr="00B0457D">
        <w:rPr>
          <w:szCs w:val="22"/>
          <w:u w:val="single"/>
        </w:rPr>
        <w:t>1</w:t>
      </w:r>
      <w:r w:rsidR="00954D7B" w:rsidRPr="00B0457D">
        <w:rPr>
          <w:szCs w:val="22"/>
          <w:u w:val="single"/>
        </w:rPr>
        <w:t>7</w:t>
      </w:r>
      <w:r w:rsidRPr="00B0457D">
        <w:rPr>
          <w:szCs w:val="22"/>
          <w:u w:val="single"/>
        </w:rPr>
        <w:t>.0</w:t>
      </w:r>
      <w:r w:rsidR="00DC7521" w:rsidRPr="00B0457D">
        <w:rPr>
          <w:szCs w:val="22"/>
          <w:u w:val="single"/>
        </w:rPr>
        <w:t>3</w:t>
      </w:r>
      <w:r w:rsidRPr="00B0457D">
        <w:rPr>
          <w:szCs w:val="22"/>
          <w:u w:val="single"/>
        </w:rPr>
        <w:t>.2023, do 12.00, na elektronski naslov</w:t>
      </w:r>
      <w:r w:rsidRPr="00B0457D">
        <w:rPr>
          <w:szCs w:val="22"/>
        </w:rPr>
        <w:t xml:space="preserve">: </w:t>
      </w:r>
      <w:hyperlink r:id="rId8" w:history="1">
        <w:r w:rsidRPr="00B0457D">
          <w:rPr>
            <w:rStyle w:val="Hiperpovezava"/>
            <w:szCs w:val="22"/>
          </w:rPr>
          <w:t>janez.gartner@pef.uni-lj.si</w:t>
        </w:r>
      </w:hyperlink>
    </w:p>
    <w:p w14:paraId="15A9F70C" w14:textId="77777777" w:rsidR="00312B17" w:rsidRPr="00B0457D" w:rsidRDefault="00312B17" w:rsidP="00312B17">
      <w:pPr>
        <w:tabs>
          <w:tab w:val="left" w:pos="720"/>
          <w:tab w:val="left" w:pos="840"/>
        </w:tabs>
        <w:spacing w:line="300" w:lineRule="exact"/>
        <w:ind w:right="141"/>
        <w:jc w:val="both"/>
        <w:rPr>
          <w:b/>
          <w:szCs w:val="22"/>
          <w:u w:val="single"/>
        </w:rPr>
      </w:pPr>
    </w:p>
    <w:p w14:paraId="60C4EB1F" w14:textId="77777777" w:rsidR="00312B17" w:rsidRPr="00B0457D" w:rsidRDefault="00312B17" w:rsidP="00312B17">
      <w:pPr>
        <w:pStyle w:val="Default"/>
        <w:spacing w:line="276" w:lineRule="auto"/>
        <w:jc w:val="both"/>
      </w:pPr>
      <w:r w:rsidRPr="00B0457D">
        <w:rPr>
          <w:b/>
          <w:bCs/>
          <w:sz w:val="22"/>
          <w:szCs w:val="22"/>
        </w:rPr>
        <w:t xml:space="preserve">2. Jezik, valuta, oblika ponudbe </w:t>
      </w:r>
    </w:p>
    <w:p w14:paraId="7D7CFF24" w14:textId="77777777" w:rsidR="00312B17" w:rsidRPr="00B0457D" w:rsidRDefault="00312B17" w:rsidP="00312B17">
      <w:pPr>
        <w:pStyle w:val="Default"/>
        <w:jc w:val="both"/>
        <w:rPr>
          <w:color w:val="auto"/>
          <w:sz w:val="22"/>
          <w:szCs w:val="22"/>
        </w:rPr>
      </w:pPr>
    </w:p>
    <w:p w14:paraId="3F550416" w14:textId="77777777" w:rsidR="00312B17" w:rsidRPr="00B0457D" w:rsidRDefault="00312B17" w:rsidP="00312B17">
      <w:pPr>
        <w:pStyle w:val="Default"/>
        <w:jc w:val="both"/>
        <w:rPr>
          <w:sz w:val="22"/>
          <w:szCs w:val="22"/>
        </w:rPr>
      </w:pPr>
      <w:r w:rsidRPr="00B0457D">
        <w:rPr>
          <w:color w:val="auto"/>
          <w:sz w:val="22"/>
          <w:szCs w:val="22"/>
        </w:rPr>
        <w:t>Ponudbe morajo biti napisane v slovenskem jeziku in vrednosti izkazane v evrih.</w:t>
      </w:r>
    </w:p>
    <w:p w14:paraId="3B8A8B25" w14:textId="77777777" w:rsidR="00312B17" w:rsidRPr="00B0457D" w:rsidRDefault="00312B17" w:rsidP="00312B17">
      <w:pPr>
        <w:pStyle w:val="Default"/>
        <w:jc w:val="both"/>
        <w:rPr>
          <w:sz w:val="22"/>
          <w:szCs w:val="22"/>
        </w:rPr>
      </w:pPr>
    </w:p>
    <w:p w14:paraId="4D08EB66" w14:textId="77777777" w:rsidR="00312B17" w:rsidRPr="00B0457D" w:rsidRDefault="00312B17" w:rsidP="00312B17">
      <w:pPr>
        <w:pStyle w:val="Default"/>
        <w:jc w:val="both"/>
      </w:pPr>
      <w:r w:rsidRPr="00B0457D">
        <w:rPr>
          <w:sz w:val="22"/>
          <w:szCs w:val="22"/>
        </w:rPr>
        <w:t xml:space="preserve">Ponudba se sestavi tako, da ponudnik vpiše zahtevane podatke v obrazce, ki so sestavni del dokumentacije, oziroma posameznih delov le-te. </w:t>
      </w:r>
    </w:p>
    <w:p w14:paraId="6A3B838A" w14:textId="77777777" w:rsidR="00312B17" w:rsidRPr="00B0457D" w:rsidRDefault="00312B17" w:rsidP="00312B17">
      <w:pPr>
        <w:pStyle w:val="Default"/>
        <w:jc w:val="both"/>
        <w:rPr>
          <w:sz w:val="22"/>
          <w:szCs w:val="22"/>
        </w:rPr>
      </w:pPr>
    </w:p>
    <w:p w14:paraId="08323D06" w14:textId="77777777" w:rsidR="00312B17" w:rsidRPr="00B0457D" w:rsidRDefault="00312B17" w:rsidP="00312B17">
      <w:pPr>
        <w:pStyle w:val="Default"/>
        <w:jc w:val="both"/>
      </w:pPr>
      <w:r w:rsidRPr="00B0457D">
        <w:rPr>
          <w:sz w:val="22"/>
          <w:szCs w:val="22"/>
        </w:rPr>
        <w:t xml:space="preserve">Ponudba mora biti podana na obrazcih iz prilog dokumentacije ali po vsebini in obliki enakih obrazcih, izdelanih s strani ponudnika. Vse priloge morajo biti izpolnjene, podpisane in žigosane s strani ponudnika. </w:t>
      </w:r>
    </w:p>
    <w:p w14:paraId="0A5BB446" w14:textId="77777777" w:rsidR="00312B17" w:rsidRPr="00B0457D" w:rsidRDefault="00312B17" w:rsidP="00312B17">
      <w:pPr>
        <w:pStyle w:val="Default"/>
        <w:jc w:val="both"/>
        <w:rPr>
          <w:sz w:val="22"/>
          <w:szCs w:val="22"/>
        </w:rPr>
      </w:pPr>
    </w:p>
    <w:p w14:paraId="7B1F9188" w14:textId="77777777" w:rsidR="00312B17" w:rsidRPr="00B0457D" w:rsidRDefault="00312B17" w:rsidP="00312B17">
      <w:pPr>
        <w:ind w:right="141"/>
        <w:jc w:val="both"/>
      </w:pPr>
      <w:r w:rsidRPr="00B0457D">
        <w:rPr>
          <w:rFonts w:eastAsia="Calibri"/>
          <w:szCs w:val="22"/>
        </w:rPr>
        <w:t>Ponudnik, ki obrazcev p</w:t>
      </w:r>
      <w:r w:rsidRPr="00B0457D">
        <w:rPr>
          <w:bCs/>
          <w:szCs w:val="22"/>
        </w:rPr>
        <w:t xml:space="preserve">riloga </w:t>
      </w:r>
      <w:r w:rsidRPr="00B0457D">
        <w:rPr>
          <w:rFonts w:eastAsia="Calibri"/>
          <w:szCs w:val="22"/>
        </w:rPr>
        <w:t xml:space="preserve">ne bo izpolnil v celoti v skladu z navodili naročnika, ali </w:t>
      </w:r>
      <w:r w:rsidRPr="00B0457D">
        <w:rPr>
          <w:szCs w:val="22"/>
        </w:rPr>
        <w:t>njegova ponudba ne bo  vsebovala vseh zahtevanih dokazil</w:t>
      </w:r>
      <w:r w:rsidRPr="00B0457D">
        <w:rPr>
          <w:rFonts w:eastAsia="Calibri"/>
          <w:szCs w:val="22"/>
        </w:rPr>
        <w:t>, bo izločen iz postopka oddaje javnega naročila, njegova ponudba pa bo označena kot nedopustna.</w:t>
      </w:r>
    </w:p>
    <w:p w14:paraId="051EFFC7" w14:textId="77777777" w:rsidR="00312B17" w:rsidRPr="00B0457D" w:rsidRDefault="00312B17" w:rsidP="00312B17">
      <w:pPr>
        <w:pStyle w:val="Default"/>
        <w:jc w:val="both"/>
        <w:rPr>
          <w:b/>
          <w:bCs/>
          <w:sz w:val="22"/>
          <w:szCs w:val="22"/>
        </w:rPr>
      </w:pPr>
    </w:p>
    <w:p w14:paraId="11472207" w14:textId="77777777" w:rsidR="00312B17" w:rsidRPr="00B0457D" w:rsidRDefault="00312B17" w:rsidP="00312B17">
      <w:pPr>
        <w:pStyle w:val="Default"/>
        <w:jc w:val="both"/>
      </w:pPr>
      <w:r w:rsidRPr="00B0457D">
        <w:rPr>
          <w:sz w:val="22"/>
          <w:szCs w:val="22"/>
        </w:rPr>
        <w:t xml:space="preserve">Naročnik ni dolžan sprejeti nobene ponudbe. </w:t>
      </w:r>
    </w:p>
    <w:p w14:paraId="70F12AE0" w14:textId="77777777" w:rsidR="00312B17" w:rsidRPr="00B0457D" w:rsidRDefault="00312B17" w:rsidP="00312B17">
      <w:pPr>
        <w:pStyle w:val="Default"/>
        <w:jc w:val="both"/>
        <w:rPr>
          <w:sz w:val="22"/>
          <w:szCs w:val="22"/>
        </w:rPr>
      </w:pPr>
    </w:p>
    <w:p w14:paraId="03891FA0" w14:textId="78D8F2EE" w:rsidR="00312B17" w:rsidRPr="00B0457D" w:rsidRDefault="00312B17" w:rsidP="00312B17">
      <w:pPr>
        <w:tabs>
          <w:tab w:val="left" w:pos="360"/>
        </w:tabs>
        <w:spacing w:line="300" w:lineRule="exact"/>
        <w:ind w:right="141"/>
        <w:jc w:val="both"/>
      </w:pPr>
      <w:r w:rsidRPr="00B0457D">
        <w:rPr>
          <w:b/>
          <w:szCs w:val="22"/>
        </w:rPr>
        <w:t>3. Veljavnost in stroški ponudbe</w:t>
      </w:r>
    </w:p>
    <w:p w14:paraId="3E8EF6D2" w14:textId="77777777" w:rsidR="00312B17" w:rsidRPr="00B0457D" w:rsidRDefault="00312B17" w:rsidP="00312B17">
      <w:pPr>
        <w:tabs>
          <w:tab w:val="left" w:pos="360"/>
        </w:tabs>
        <w:ind w:right="142"/>
        <w:jc w:val="both"/>
        <w:rPr>
          <w:b/>
          <w:szCs w:val="22"/>
        </w:rPr>
      </w:pPr>
    </w:p>
    <w:p w14:paraId="0D9FAAE3" w14:textId="77777777" w:rsidR="00312B17" w:rsidRPr="00B0457D" w:rsidRDefault="00312B17" w:rsidP="00312B17">
      <w:pPr>
        <w:tabs>
          <w:tab w:val="left" w:pos="360"/>
        </w:tabs>
        <w:ind w:right="142"/>
        <w:jc w:val="both"/>
      </w:pPr>
      <w:r w:rsidRPr="00B0457D">
        <w:rPr>
          <w:szCs w:val="22"/>
        </w:rPr>
        <w:t xml:space="preserve">Ponudba mora biti veljavna najmanj 60 dni od dneva za predložitev ponudbe. Ponudnik nosi vse stroške, povezane s pripravo in predložitvijo ponudbe. </w:t>
      </w:r>
    </w:p>
    <w:p w14:paraId="416B7CB7" w14:textId="77777777" w:rsidR="00312B17" w:rsidRPr="00B0457D" w:rsidRDefault="00312B17" w:rsidP="00312B17">
      <w:pPr>
        <w:tabs>
          <w:tab w:val="left" w:pos="360"/>
        </w:tabs>
        <w:ind w:right="142"/>
        <w:jc w:val="both"/>
        <w:rPr>
          <w:bCs/>
          <w:szCs w:val="22"/>
        </w:rPr>
      </w:pPr>
    </w:p>
    <w:p w14:paraId="2C3A860D" w14:textId="77777777" w:rsidR="00312B17" w:rsidRPr="00B0457D" w:rsidRDefault="00312B17" w:rsidP="00312B17">
      <w:pPr>
        <w:pStyle w:val="Default"/>
        <w:spacing w:line="276" w:lineRule="auto"/>
        <w:jc w:val="both"/>
      </w:pPr>
      <w:r w:rsidRPr="00B0457D">
        <w:rPr>
          <w:b/>
          <w:sz w:val="22"/>
          <w:szCs w:val="22"/>
        </w:rPr>
        <w:t xml:space="preserve">4. Pogoji, ki jih mora izpolnjevati ponudnik za dokazovanje tehnične sposobnosti, kadrovske  </w:t>
      </w:r>
    </w:p>
    <w:p w14:paraId="5C357CCF" w14:textId="77777777" w:rsidR="00312B17" w:rsidRPr="00B0457D" w:rsidRDefault="00312B17" w:rsidP="00312B17">
      <w:pPr>
        <w:pStyle w:val="Default"/>
        <w:spacing w:line="276" w:lineRule="auto"/>
        <w:jc w:val="both"/>
      </w:pPr>
      <w:r w:rsidRPr="00B0457D">
        <w:rPr>
          <w:rFonts w:eastAsia="Arial"/>
          <w:b/>
          <w:sz w:val="22"/>
          <w:szCs w:val="22"/>
        </w:rPr>
        <w:t xml:space="preserve">    </w:t>
      </w:r>
      <w:r w:rsidRPr="00B0457D">
        <w:rPr>
          <w:b/>
          <w:sz w:val="22"/>
          <w:szCs w:val="22"/>
        </w:rPr>
        <w:t>sposobnosti in obvezna dokazila</w:t>
      </w:r>
    </w:p>
    <w:p w14:paraId="0B01F41C" w14:textId="77777777" w:rsidR="00312B17" w:rsidRPr="00B0457D" w:rsidRDefault="00312B17" w:rsidP="00312B17">
      <w:pPr>
        <w:jc w:val="both"/>
        <w:rPr>
          <w:b/>
          <w:szCs w:val="22"/>
        </w:rPr>
      </w:pPr>
    </w:p>
    <w:p w14:paraId="64FE80A7" w14:textId="77777777" w:rsidR="00312B17" w:rsidRPr="00B0457D" w:rsidRDefault="00312B17" w:rsidP="00312B17">
      <w:pPr>
        <w:pStyle w:val="Default"/>
        <w:jc w:val="both"/>
      </w:pPr>
      <w:r w:rsidRPr="00B0457D">
        <w:rPr>
          <w:sz w:val="22"/>
          <w:szCs w:val="22"/>
        </w:rPr>
        <w:t xml:space="preserve">Gospodarski subjekt mora biti registriran za opravljanje dejavnosti, ki je predmet tega javnega naročila, </w:t>
      </w:r>
      <w:r w:rsidRPr="00B0457D">
        <w:rPr>
          <w:color w:val="auto"/>
          <w:sz w:val="22"/>
          <w:szCs w:val="22"/>
        </w:rPr>
        <w:t>pri pristojnem sodišču ali drugemu organu</w:t>
      </w:r>
      <w:r w:rsidRPr="00B0457D">
        <w:rPr>
          <w:sz w:val="22"/>
          <w:szCs w:val="22"/>
        </w:rPr>
        <w:t xml:space="preserve">. </w:t>
      </w:r>
    </w:p>
    <w:p w14:paraId="129A8680" w14:textId="77777777" w:rsidR="00312B17" w:rsidRPr="00B0457D" w:rsidRDefault="00312B17" w:rsidP="00312B17">
      <w:pPr>
        <w:pStyle w:val="Default"/>
        <w:ind w:left="360"/>
        <w:jc w:val="both"/>
        <w:rPr>
          <w:sz w:val="22"/>
          <w:szCs w:val="22"/>
        </w:rPr>
      </w:pPr>
    </w:p>
    <w:p w14:paraId="4D268B54" w14:textId="77777777" w:rsidR="00312B17" w:rsidRPr="00B0457D" w:rsidRDefault="00312B17" w:rsidP="00312B17">
      <w:pPr>
        <w:jc w:val="both"/>
      </w:pPr>
      <w:r w:rsidRPr="00B0457D">
        <w:rPr>
          <w:szCs w:val="22"/>
        </w:rPr>
        <w:t xml:space="preserve">Ponudnik posedovanje dovoljenje za opravljanje dejavnosti, ki je predmet tega naročila, dokazuje izpolnjenim </w:t>
      </w:r>
      <w:r w:rsidRPr="00B0457D">
        <w:rPr>
          <w:b/>
          <w:bCs/>
          <w:szCs w:val="22"/>
        </w:rPr>
        <w:t>obrazcem Izjava o izpolnjevanju splošnih pogojev</w:t>
      </w:r>
      <w:r w:rsidRPr="00B0457D">
        <w:rPr>
          <w:szCs w:val="22"/>
        </w:rPr>
        <w:t xml:space="preserve"> - </w:t>
      </w:r>
      <w:r w:rsidRPr="00B0457D">
        <w:rPr>
          <w:b/>
          <w:bCs/>
          <w:szCs w:val="22"/>
        </w:rPr>
        <w:t>OBR-6 (Priloga 7)</w:t>
      </w:r>
      <w:r w:rsidRPr="00B0457D">
        <w:rPr>
          <w:bCs/>
          <w:szCs w:val="22"/>
        </w:rPr>
        <w:t>.</w:t>
      </w:r>
    </w:p>
    <w:p w14:paraId="5ABC0382" w14:textId="77777777" w:rsidR="00312B17" w:rsidRPr="00B0457D" w:rsidRDefault="00312B17" w:rsidP="00312B17">
      <w:pPr>
        <w:tabs>
          <w:tab w:val="left" w:pos="720"/>
          <w:tab w:val="left" w:pos="840"/>
        </w:tabs>
        <w:ind w:right="141"/>
        <w:jc w:val="both"/>
        <w:rPr>
          <w:b/>
          <w:szCs w:val="22"/>
        </w:rPr>
      </w:pPr>
    </w:p>
    <w:p w14:paraId="79DF84F0" w14:textId="77777777" w:rsidR="00312B17" w:rsidRPr="00B0457D" w:rsidRDefault="00312B17" w:rsidP="00312B17">
      <w:pPr>
        <w:tabs>
          <w:tab w:val="left" w:pos="720"/>
          <w:tab w:val="left" w:pos="840"/>
        </w:tabs>
        <w:ind w:right="141"/>
        <w:jc w:val="both"/>
        <w:rPr>
          <w:bCs/>
          <w:color w:val="auto"/>
          <w:szCs w:val="22"/>
        </w:rPr>
      </w:pPr>
      <w:r w:rsidRPr="00B0457D">
        <w:rPr>
          <w:b/>
          <w:bCs/>
          <w:szCs w:val="22"/>
          <w:u w:val="single"/>
        </w:rPr>
        <w:t>DOKAZILO:</w:t>
      </w:r>
      <w:r w:rsidRPr="00B0457D">
        <w:rPr>
          <w:b/>
          <w:bCs/>
          <w:szCs w:val="22"/>
        </w:rPr>
        <w:t xml:space="preserve"> Izpolnjen obrazec OBR-6 (Priloga 7)</w:t>
      </w:r>
    </w:p>
    <w:p w14:paraId="0EFBEEEA" w14:textId="77777777" w:rsidR="00312B17" w:rsidRPr="00B0457D" w:rsidRDefault="00312B17" w:rsidP="00312B17">
      <w:pPr>
        <w:tabs>
          <w:tab w:val="left" w:pos="720"/>
          <w:tab w:val="left" w:pos="840"/>
        </w:tabs>
        <w:ind w:right="141"/>
        <w:jc w:val="both"/>
        <w:rPr>
          <w:szCs w:val="22"/>
        </w:rPr>
      </w:pPr>
    </w:p>
    <w:p w14:paraId="72094712" w14:textId="77777777" w:rsidR="00312B17" w:rsidRPr="00B0457D" w:rsidRDefault="00312B17" w:rsidP="00312B17">
      <w:pPr>
        <w:pStyle w:val="Naslov1"/>
        <w:spacing w:after="5" w:line="266" w:lineRule="auto"/>
        <w:ind w:right="45"/>
        <w:jc w:val="both"/>
      </w:pPr>
      <w:r w:rsidRPr="00B0457D">
        <w:rPr>
          <w:rFonts w:ascii="Arial" w:hAnsi="Arial" w:cs="Arial"/>
          <w:b/>
          <w:sz w:val="22"/>
          <w:szCs w:val="22"/>
        </w:rPr>
        <w:t>4.1.</w:t>
      </w:r>
      <w:r w:rsidRPr="00B0457D">
        <w:rPr>
          <w:rFonts w:ascii="Arial" w:eastAsia="Arial" w:hAnsi="Arial" w:cs="Arial"/>
          <w:b/>
          <w:sz w:val="22"/>
          <w:szCs w:val="22"/>
        </w:rPr>
        <w:t xml:space="preserve"> </w:t>
      </w:r>
      <w:r w:rsidRPr="00B0457D">
        <w:rPr>
          <w:rFonts w:ascii="Arial" w:hAnsi="Arial" w:cs="Arial"/>
          <w:b/>
          <w:sz w:val="22"/>
          <w:szCs w:val="22"/>
        </w:rPr>
        <w:t xml:space="preserve">OBVEZNA VSEBINA PONUDBE - POGOJI OZ. OSNOVNA SPOSOBNOST </w:t>
      </w:r>
    </w:p>
    <w:p w14:paraId="68F862FD" w14:textId="77777777" w:rsidR="00312B17" w:rsidRPr="00B0457D" w:rsidRDefault="00312B17" w:rsidP="00312B17">
      <w:pPr>
        <w:spacing w:line="254" w:lineRule="auto"/>
        <w:ind w:left="12"/>
      </w:pPr>
      <w:r w:rsidRPr="00B0457D">
        <w:rPr>
          <w:rFonts w:eastAsia="Arial"/>
          <w:szCs w:val="22"/>
        </w:rPr>
        <w:t xml:space="preserve"> </w:t>
      </w:r>
    </w:p>
    <w:p w14:paraId="1BFA8204" w14:textId="77777777" w:rsidR="00312B17" w:rsidRPr="00B0457D" w:rsidRDefault="00312B17" w:rsidP="00312B17">
      <w:pPr>
        <w:ind w:left="7" w:right="57"/>
        <w:jc w:val="both"/>
      </w:pPr>
      <w:r w:rsidRPr="00B0457D">
        <w:rPr>
          <w:szCs w:val="22"/>
        </w:rPr>
        <w:t xml:space="preserve">Ponudniki morajo izpolnjevati pogoje za ugotavljanje spodobnosti, kot so podani v nadaljevanju.  </w:t>
      </w:r>
    </w:p>
    <w:p w14:paraId="745AA1D3" w14:textId="77777777" w:rsidR="00312B17" w:rsidRPr="00B0457D" w:rsidRDefault="00312B17" w:rsidP="00312B17">
      <w:pPr>
        <w:spacing w:line="254" w:lineRule="auto"/>
        <w:ind w:left="12"/>
        <w:jc w:val="both"/>
      </w:pPr>
      <w:r w:rsidRPr="00B0457D">
        <w:rPr>
          <w:rFonts w:eastAsia="Arial"/>
          <w:szCs w:val="22"/>
        </w:rPr>
        <w:t xml:space="preserve"> </w:t>
      </w:r>
    </w:p>
    <w:p w14:paraId="53FF1BB4" w14:textId="77777777" w:rsidR="00312B17" w:rsidRPr="00B0457D" w:rsidRDefault="00312B17" w:rsidP="00312B17">
      <w:pPr>
        <w:ind w:left="7" w:right="57"/>
        <w:jc w:val="both"/>
      </w:pPr>
      <w:r w:rsidRPr="00B0457D">
        <w:rPr>
          <w:szCs w:val="22"/>
        </w:rPr>
        <w:t xml:space="preserve">Če ni v teh navodilih za posamezna dokazila drugače določeno, so lahko dokazila tudi fotokopije. Če bo naročnik naknadno zahteval originalno listino oziroma dokazilo, ga mora ponudnik predložiti na vpogled v roku, ki ga določi naročnik, sicer bo naročnik njegovo ponudbo izločil iz postopka oddaje javnega naročila. Dokazila morajo odražati aktualno pravno relevantno stanje ponudnika.  </w:t>
      </w:r>
    </w:p>
    <w:p w14:paraId="7CD6B290" w14:textId="77777777" w:rsidR="00312B17" w:rsidRPr="00B0457D" w:rsidRDefault="00312B17" w:rsidP="00312B17">
      <w:pPr>
        <w:spacing w:line="254" w:lineRule="auto"/>
        <w:ind w:left="12"/>
        <w:jc w:val="both"/>
      </w:pPr>
      <w:r w:rsidRPr="00B0457D">
        <w:rPr>
          <w:rFonts w:eastAsia="Arial"/>
          <w:szCs w:val="22"/>
        </w:rPr>
        <w:t xml:space="preserve"> </w:t>
      </w:r>
    </w:p>
    <w:p w14:paraId="538D26E9" w14:textId="77777777" w:rsidR="00312B17" w:rsidRPr="00B0457D" w:rsidRDefault="00312B17" w:rsidP="00312B17">
      <w:pPr>
        <w:ind w:left="7" w:right="57"/>
        <w:jc w:val="both"/>
      </w:pPr>
      <w:r w:rsidRPr="00B0457D">
        <w:rPr>
          <w:szCs w:val="22"/>
        </w:rPr>
        <w:t xml:space="preserve">Naročnik določa naslednje obvezne pogoje, ki jih morajo izpolnjevati ponudniki za sodelovanje v postopku oddaje javnega naročila in jih morajo dokazati s predložitvijo dokumentov, kot je navedeno v nadaljevanju te točke.  </w:t>
      </w:r>
    </w:p>
    <w:p w14:paraId="691AA85C" w14:textId="77777777" w:rsidR="00312B17" w:rsidRPr="00B0457D" w:rsidRDefault="00312B17" w:rsidP="00312B17">
      <w:pPr>
        <w:spacing w:line="254" w:lineRule="auto"/>
        <w:ind w:left="12"/>
        <w:jc w:val="both"/>
        <w:rPr>
          <w:rFonts w:eastAsia="Arial"/>
          <w:szCs w:val="22"/>
        </w:rPr>
      </w:pPr>
      <w:r w:rsidRPr="00B0457D">
        <w:rPr>
          <w:rFonts w:eastAsia="Arial"/>
          <w:szCs w:val="22"/>
        </w:rPr>
        <w:t xml:space="preserve"> </w:t>
      </w:r>
    </w:p>
    <w:p w14:paraId="78ABE44E" w14:textId="77777777" w:rsidR="00312B17" w:rsidRPr="00B0457D" w:rsidRDefault="00312B17" w:rsidP="00312B17">
      <w:r w:rsidRPr="00B0457D">
        <w:rPr>
          <w:b/>
          <w:szCs w:val="22"/>
        </w:rPr>
        <w:t xml:space="preserve">4.1.1. Ponudnik mora pripraviti ponudbo v skladu s pogoji iz te razpisne dokumentacije.  </w:t>
      </w:r>
    </w:p>
    <w:p w14:paraId="7562733A" w14:textId="77777777" w:rsidR="00312B17" w:rsidRPr="00B0457D" w:rsidRDefault="00312B17" w:rsidP="00312B17">
      <w:pPr>
        <w:spacing w:line="254" w:lineRule="auto"/>
        <w:rPr>
          <w:b/>
          <w:szCs w:val="22"/>
        </w:rPr>
      </w:pPr>
    </w:p>
    <w:p w14:paraId="5CEB71AD" w14:textId="77777777" w:rsidR="00312B17" w:rsidRPr="00B0457D" w:rsidRDefault="00312B17" w:rsidP="00312B17">
      <w:pPr>
        <w:spacing w:line="254" w:lineRule="auto"/>
      </w:pPr>
      <w:r w:rsidRPr="00B0457D">
        <w:rPr>
          <w:szCs w:val="22"/>
        </w:rPr>
        <w:t xml:space="preserve">Ponudnik v obrazcu </w:t>
      </w:r>
      <w:r w:rsidRPr="00B0457D">
        <w:rPr>
          <w:b/>
          <w:bCs/>
          <w:szCs w:val="22"/>
        </w:rPr>
        <w:t>OBR-2 (Priloga 2)</w:t>
      </w:r>
      <w:r w:rsidRPr="00B0457D">
        <w:rPr>
          <w:bCs/>
          <w:szCs w:val="22"/>
        </w:rPr>
        <w:t xml:space="preserve">  (Excel tabela) in </w:t>
      </w:r>
      <w:r w:rsidRPr="00B0457D">
        <w:rPr>
          <w:b/>
          <w:bCs/>
          <w:szCs w:val="22"/>
        </w:rPr>
        <w:t>OBR-3 (Priloga 3)</w:t>
      </w:r>
      <w:r w:rsidRPr="00B0457D">
        <w:rPr>
          <w:bCs/>
          <w:szCs w:val="22"/>
        </w:rPr>
        <w:t xml:space="preserve">  </w:t>
      </w:r>
      <w:r w:rsidRPr="00B0457D">
        <w:rPr>
          <w:szCs w:val="22"/>
        </w:rPr>
        <w:t xml:space="preserve">navede ponudbeno ceno, za katero oddaja ponudbo in ostale podatke. </w:t>
      </w:r>
    </w:p>
    <w:p w14:paraId="4F74F28E" w14:textId="77777777" w:rsidR="00312B17" w:rsidRPr="00B0457D" w:rsidRDefault="00312B17" w:rsidP="00312B17">
      <w:pPr>
        <w:spacing w:line="254" w:lineRule="auto"/>
        <w:jc w:val="both"/>
      </w:pPr>
      <w:r w:rsidRPr="00B0457D">
        <w:rPr>
          <w:rFonts w:eastAsia="Arial"/>
          <w:szCs w:val="22"/>
        </w:rPr>
        <w:t xml:space="preserve"> </w:t>
      </w:r>
    </w:p>
    <w:p w14:paraId="548A2353" w14:textId="77777777" w:rsidR="00312B17" w:rsidRPr="00B0457D" w:rsidRDefault="00312B17" w:rsidP="00312B17">
      <w:pPr>
        <w:spacing w:line="254" w:lineRule="auto"/>
        <w:jc w:val="both"/>
        <w:rPr>
          <w:b/>
          <w:bCs/>
        </w:rPr>
      </w:pPr>
      <w:r w:rsidRPr="00B0457D">
        <w:rPr>
          <w:b/>
          <w:bCs/>
          <w:szCs w:val="22"/>
          <w:u w:val="single"/>
        </w:rPr>
        <w:t>DOKAZILO</w:t>
      </w:r>
      <w:r w:rsidRPr="00B0457D">
        <w:rPr>
          <w:b/>
          <w:bCs/>
          <w:szCs w:val="22"/>
        </w:rPr>
        <w:t>: Izpolnjena obrazca OBR-2 (Priloga 2)</w:t>
      </w:r>
      <w:r w:rsidRPr="00B0457D">
        <w:rPr>
          <w:bCs/>
          <w:szCs w:val="22"/>
        </w:rPr>
        <w:t xml:space="preserve">  (Excel tabela) in </w:t>
      </w:r>
      <w:r w:rsidRPr="00B0457D">
        <w:rPr>
          <w:b/>
          <w:bCs/>
          <w:szCs w:val="22"/>
        </w:rPr>
        <w:t>OBR-3 (Priloga 3)</w:t>
      </w:r>
    </w:p>
    <w:p w14:paraId="527A1D04" w14:textId="77777777" w:rsidR="00312B17" w:rsidRPr="00B0457D" w:rsidRDefault="00312B17" w:rsidP="00312B17">
      <w:pPr>
        <w:spacing w:line="254" w:lineRule="auto"/>
        <w:rPr>
          <w:rFonts w:eastAsia="Arial"/>
          <w:szCs w:val="22"/>
        </w:rPr>
      </w:pPr>
      <w:r w:rsidRPr="00B0457D">
        <w:rPr>
          <w:rFonts w:eastAsia="Arial"/>
          <w:szCs w:val="22"/>
        </w:rPr>
        <w:t xml:space="preserve"> </w:t>
      </w:r>
    </w:p>
    <w:p w14:paraId="78BB8D69" w14:textId="77777777" w:rsidR="00312B17" w:rsidRPr="00B0457D" w:rsidRDefault="00312B17" w:rsidP="00312B17">
      <w:r w:rsidRPr="00B0457D">
        <w:rPr>
          <w:b/>
          <w:szCs w:val="22"/>
        </w:rPr>
        <w:t xml:space="preserve">4.1.2. Dopustnost ponudbe  </w:t>
      </w:r>
    </w:p>
    <w:p w14:paraId="4E2CDC65" w14:textId="77777777" w:rsidR="00312B17" w:rsidRPr="00B0457D" w:rsidRDefault="00312B17" w:rsidP="00312B17">
      <w:pPr>
        <w:jc w:val="both"/>
        <w:rPr>
          <w:bCs/>
          <w:szCs w:val="22"/>
        </w:rPr>
      </w:pPr>
    </w:p>
    <w:p w14:paraId="2A0FF439" w14:textId="77777777" w:rsidR="00312B17" w:rsidRPr="00B0457D" w:rsidRDefault="00312B17" w:rsidP="00312B17">
      <w:pPr>
        <w:autoSpaceDE w:val="0"/>
        <w:autoSpaceDN w:val="0"/>
        <w:adjustRightInd w:val="0"/>
        <w:jc w:val="both"/>
        <w:rPr>
          <w:bCs/>
          <w:szCs w:val="22"/>
        </w:rPr>
      </w:pPr>
      <w:r w:rsidRPr="00B0457D">
        <w:rPr>
          <w:bCs/>
          <w:szCs w:val="22"/>
        </w:rPr>
        <w:t xml:space="preserve">Dopustna bo tista ponudba, ki jo bo predložil ponudnik, za katerega ne obstajajo razlogi za izključitev in ki izpolnjuje pogoje za sodelovanje, njegova ponudba ustreza potrebam in zahtevam naročnika, določenim v tehničnih specifikacijah in v dokumentaciji v zvezi z oddajo javnega naročila, ki je prispela pravočasno, pri njej </w:t>
      </w:r>
      <w:r w:rsidRPr="00B0457D">
        <w:rPr>
          <w:color w:val="auto"/>
          <w:szCs w:val="22"/>
        </w:rPr>
        <w:t>ni dokazano nedovoljeno dogovarjanje ali korupcija, je naročnik ni ocenil za neobičajno nizko in cena ne presega zagotovljenih sredstev naročnika.</w:t>
      </w:r>
    </w:p>
    <w:p w14:paraId="5BE9BE69" w14:textId="77777777" w:rsidR="009847C3" w:rsidRPr="00B0457D" w:rsidRDefault="009847C3" w:rsidP="00312B17">
      <w:pPr>
        <w:jc w:val="both"/>
        <w:rPr>
          <w:b/>
          <w:szCs w:val="22"/>
        </w:rPr>
      </w:pPr>
    </w:p>
    <w:p w14:paraId="20BFE5E4" w14:textId="77777777" w:rsidR="00312B17" w:rsidRPr="00B0457D" w:rsidRDefault="00312B17" w:rsidP="00312B17">
      <w:pPr>
        <w:spacing w:line="254" w:lineRule="auto"/>
        <w:ind w:left="12"/>
      </w:pPr>
      <w:r w:rsidRPr="00B0457D">
        <w:rPr>
          <w:b/>
          <w:szCs w:val="22"/>
        </w:rPr>
        <w:t xml:space="preserve">4.2.  Drugi tehnični pogoji </w:t>
      </w:r>
    </w:p>
    <w:p w14:paraId="7CE31B4A" w14:textId="77777777" w:rsidR="00312B17" w:rsidRPr="00B0457D" w:rsidRDefault="00312B17" w:rsidP="00312B17">
      <w:pPr>
        <w:spacing w:line="254" w:lineRule="auto"/>
        <w:ind w:left="12"/>
        <w:rPr>
          <w:b/>
          <w:szCs w:val="22"/>
          <w:u w:val="single"/>
        </w:rPr>
      </w:pPr>
    </w:p>
    <w:p w14:paraId="2F9AE051" w14:textId="77777777" w:rsidR="00312B17" w:rsidRPr="00B0457D" w:rsidRDefault="00312B17" w:rsidP="00312B17">
      <w:pPr>
        <w:jc w:val="both"/>
      </w:pPr>
      <w:r w:rsidRPr="00B0457D">
        <w:rPr>
          <w:szCs w:val="22"/>
        </w:rPr>
        <w:t>Ponudnik/partner mora izpolnjevati formalne, kadrovske in tehnične pogoje, imeti ustrezna pooblastila, profesionalne in tehnične zmožnosti, finančne vire, opremo in druge pripomočke, izkušnje, ugled ter zaposlene z ustreznimi izkušnjami in strokovnim znanjem za izvedbo predmeta javnega naročila v skladu z zahtevami tega naročila.</w:t>
      </w:r>
    </w:p>
    <w:p w14:paraId="639C55C5" w14:textId="77777777" w:rsidR="00312B17" w:rsidRPr="00B0457D" w:rsidRDefault="00312B17" w:rsidP="00312B17">
      <w:pPr>
        <w:spacing w:line="254" w:lineRule="auto"/>
        <w:ind w:left="12"/>
        <w:rPr>
          <w:bCs/>
          <w:iCs/>
          <w:szCs w:val="22"/>
        </w:rPr>
      </w:pPr>
    </w:p>
    <w:p w14:paraId="7F93584E" w14:textId="77777777" w:rsidR="00312B17" w:rsidRPr="00B0457D" w:rsidRDefault="00312B17" w:rsidP="00312B17">
      <w:pPr>
        <w:pStyle w:val="Odstavekseznama"/>
        <w:numPr>
          <w:ilvl w:val="1"/>
          <w:numId w:val="9"/>
        </w:numPr>
        <w:suppressAutoHyphens w:val="0"/>
        <w:contextualSpacing/>
        <w:jc w:val="both"/>
        <w:rPr>
          <w:color w:val="auto"/>
        </w:rPr>
      </w:pPr>
      <w:r w:rsidRPr="00B0457D">
        <w:rPr>
          <w:b/>
          <w:bCs/>
          <w:color w:val="auto"/>
        </w:rPr>
        <w:t>Tehnične specifikacije predmeta naročila:</w:t>
      </w:r>
      <w:r w:rsidRPr="00B0457D">
        <w:rPr>
          <w:color w:val="auto"/>
        </w:rPr>
        <w:t xml:space="preserve"> </w:t>
      </w:r>
    </w:p>
    <w:p w14:paraId="52AF9E33" w14:textId="77777777" w:rsidR="00312B17" w:rsidRPr="00B0457D" w:rsidRDefault="00312B17" w:rsidP="00312B17">
      <w:pPr>
        <w:jc w:val="both"/>
        <w:rPr>
          <w:color w:val="auto"/>
          <w:szCs w:val="22"/>
        </w:rPr>
      </w:pPr>
    </w:p>
    <w:p w14:paraId="3654D9BA" w14:textId="77777777" w:rsidR="00312B17" w:rsidRPr="00B0457D" w:rsidRDefault="00312B17" w:rsidP="00312B17">
      <w:pPr>
        <w:jc w:val="both"/>
        <w:rPr>
          <w:color w:val="auto"/>
          <w:szCs w:val="22"/>
        </w:rPr>
      </w:pPr>
      <w:r w:rsidRPr="00B0457D">
        <w:rPr>
          <w:color w:val="auto"/>
          <w:szCs w:val="22"/>
        </w:rPr>
        <w:t>V tehničnih specifikacijah so navedene minimalne zahteve naročnika. Če ponujeno blago in storitve ne ustrezajo minimalnim tehničnim in drugim zahtevam naročnika, se ponudba izloči. Ponujena oprema mora biti tovarniško nova z naloženimi zadnjimi gonilniki in strojno kodo. Ponudba mora biti celovita, vsebovati mora strojno in programsko opremo z namestitvijo, nastavitvami, garancijo ter pripadajočo uporabniško in namestitveno dokumentacijo. Vsa ponujena oprema mora vsebovati vse komponente, mrežno ter računalniško opremo in pripadajoče vmesnike, kable in drobni material.</w:t>
      </w:r>
    </w:p>
    <w:p w14:paraId="70318E2F" w14:textId="77777777" w:rsidR="00312B17" w:rsidRPr="00B0457D" w:rsidRDefault="00312B17" w:rsidP="00312B17">
      <w:pPr>
        <w:jc w:val="both"/>
        <w:rPr>
          <w:color w:val="auto"/>
          <w:szCs w:val="22"/>
        </w:rPr>
      </w:pPr>
    </w:p>
    <w:p w14:paraId="38288435" w14:textId="77777777" w:rsidR="00312B17" w:rsidRPr="00B0457D" w:rsidRDefault="00312B17" w:rsidP="00312B17">
      <w:pPr>
        <w:jc w:val="both"/>
        <w:rPr>
          <w:color w:val="auto"/>
          <w:szCs w:val="22"/>
        </w:rPr>
      </w:pPr>
      <w:r w:rsidRPr="00B0457D">
        <w:rPr>
          <w:color w:val="auto"/>
          <w:szCs w:val="22"/>
        </w:rPr>
        <w:t xml:space="preserve">Dobavljeno blago mora biti novo, avtentično, tehnično brezhibno in zapakirano v originalni embalaži proizvajalca, ne sme biti obnovljeno ali uporabljeno v demo predstavitvah, s 3 letno garancijo, ki teče od dneva prevzema s strani naročnika. Nazivi, proizvajalci, znamke ali tipi naprav in opreme so v </w:t>
      </w:r>
      <w:r w:rsidRPr="00B0457D">
        <w:rPr>
          <w:color w:val="auto"/>
          <w:szCs w:val="22"/>
        </w:rPr>
        <w:lastRenderedPageBreak/>
        <w:t>razpisni dokumentaciji navedeni zgolj kot primer in so zamenljivi z najmanj enakovrednimi po funkcionalnih, zmogljivostnih, tehničnih lastnostih, načinu delovanja ter združljivi z obstoječimi napravami in opremo. Breme dokazovanja enakovrednosti ponujene opreme je na strani ponudnika.</w:t>
      </w:r>
    </w:p>
    <w:p w14:paraId="0564A4B9" w14:textId="77777777" w:rsidR="00312B17" w:rsidRPr="00B0457D" w:rsidRDefault="00312B17" w:rsidP="00312B17">
      <w:pPr>
        <w:jc w:val="both"/>
        <w:rPr>
          <w:color w:val="auto"/>
          <w:szCs w:val="22"/>
        </w:rPr>
      </w:pPr>
    </w:p>
    <w:p w14:paraId="010FFAEB" w14:textId="77777777" w:rsidR="00312B17" w:rsidRPr="00B0457D" w:rsidRDefault="00312B17" w:rsidP="00312B17">
      <w:pPr>
        <w:jc w:val="both"/>
        <w:rPr>
          <w:color w:val="auto"/>
          <w:szCs w:val="22"/>
        </w:rPr>
      </w:pPr>
      <w:r w:rsidRPr="00B0457D">
        <w:rPr>
          <w:color w:val="auto"/>
          <w:szCs w:val="22"/>
        </w:rPr>
        <w:t>Izbrani ponudnik mora zagotoviti razpoložljivost in združljivost nadomestnih delov še najmanj 2 leti po izteku garancije.</w:t>
      </w:r>
    </w:p>
    <w:p w14:paraId="5D19B534" w14:textId="77777777" w:rsidR="00312B17" w:rsidRPr="00B0457D" w:rsidRDefault="00312B17" w:rsidP="00312B17">
      <w:pPr>
        <w:jc w:val="both"/>
        <w:rPr>
          <w:color w:val="auto"/>
          <w:szCs w:val="22"/>
        </w:rPr>
      </w:pPr>
    </w:p>
    <w:p w14:paraId="3E496FB2" w14:textId="77777777" w:rsidR="00312B17" w:rsidRPr="00B0457D" w:rsidRDefault="00312B17" w:rsidP="00312B17">
      <w:pPr>
        <w:jc w:val="both"/>
        <w:rPr>
          <w:color w:val="auto"/>
          <w:szCs w:val="22"/>
        </w:rPr>
      </w:pPr>
      <w:r w:rsidRPr="00B0457D">
        <w:rPr>
          <w:color w:val="auto"/>
          <w:szCs w:val="22"/>
        </w:rPr>
        <w:t>Obvezni sestavni del dokazovanja združljivosti in enakovrednosti naprav in opreme je dokazilo proizvajalca obstoječe vgrajene opreme pri naročniku o združljivosti ponujene opreme z obstoječo, kjer je to potrebno. V kolikor dokazilo ne bo pridobljeno oziroma ponujena oprema ne bo ustrezala minimalnim tehničnim in drugim zahtevam naročnika, se ponudba izloči iz nadaljnjega postopka oddaje javnega naročila že v fazi pregleda in ocenjevanja ponudb.</w:t>
      </w:r>
    </w:p>
    <w:p w14:paraId="224EE2DF" w14:textId="77777777" w:rsidR="00312B17" w:rsidRPr="00B0457D" w:rsidRDefault="00312B17" w:rsidP="00312B17">
      <w:pPr>
        <w:jc w:val="both"/>
        <w:rPr>
          <w:color w:val="auto"/>
          <w:szCs w:val="22"/>
        </w:rPr>
      </w:pPr>
    </w:p>
    <w:p w14:paraId="47624B5F" w14:textId="77777777" w:rsidR="00312B17" w:rsidRPr="00B0457D" w:rsidRDefault="00312B17" w:rsidP="00312B17">
      <w:pPr>
        <w:jc w:val="both"/>
        <w:rPr>
          <w:color w:val="auto"/>
          <w:szCs w:val="22"/>
        </w:rPr>
      </w:pPr>
      <w:r w:rsidRPr="00B0457D">
        <w:rPr>
          <w:color w:val="auto"/>
          <w:szCs w:val="22"/>
        </w:rPr>
        <w:t>Če izpolnjevanje katere od zahtevanih tehničnih zahtev za ponujeno opremo ne bo nedvoumno razvidna ali če določenega dejstva o izpolnjevanju tehničnih zahtev naročnik ne bo mogel preveriti sam, si naročnik pridržuje pravico do dodatnega poziva ponudniku k predložitvi oziroma dopolnitvi ustreznih dokazil.</w:t>
      </w:r>
    </w:p>
    <w:p w14:paraId="20F2447E" w14:textId="77777777" w:rsidR="00312B17" w:rsidRPr="00B0457D" w:rsidRDefault="00312B17" w:rsidP="00312B17">
      <w:pPr>
        <w:jc w:val="both"/>
        <w:rPr>
          <w:color w:val="auto"/>
          <w:szCs w:val="22"/>
        </w:rPr>
      </w:pPr>
    </w:p>
    <w:p w14:paraId="093A6C78" w14:textId="77777777" w:rsidR="00312B17" w:rsidRPr="00B0457D" w:rsidRDefault="00312B17" w:rsidP="00312B17">
      <w:pPr>
        <w:jc w:val="both"/>
        <w:rPr>
          <w:color w:val="auto"/>
          <w:szCs w:val="22"/>
        </w:rPr>
      </w:pPr>
      <w:r w:rsidRPr="00B0457D">
        <w:rPr>
          <w:color w:val="auto"/>
          <w:szCs w:val="22"/>
        </w:rPr>
        <w:t>Tehnična dokumentacija proizvajalca mora biti v slovenskem ali angleškem jeziku, iz katerega mora biti razvidno, da ponujeno blago zadošča najmanj vsem naročnikovim zahtevam. V primeru predložitve tehnične dokumentacije v angleškem jeziku si naročnik pridržuje pravico ponudnika pozvati k predložitvi slovenskega prevoda na stroške ponudnika.</w:t>
      </w:r>
    </w:p>
    <w:p w14:paraId="215FF124" w14:textId="77777777" w:rsidR="00312B17" w:rsidRPr="00B0457D" w:rsidRDefault="00312B17" w:rsidP="00312B17">
      <w:pPr>
        <w:jc w:val="both"/>
        <w:rPr>
          <w:color w:val="auto"/>
          <w:szCs w:val="22"/>
        </w:rPr>
      </w:pPr>
    </w:p>
    <w:p w14:paraId="78B2B8BB" w14:textId="77777777" w:rsidR="00312B17" w:rsidRPr="00B0457D" w:rsidRDefault="00312B17" w:rsidP="00312B17">
      <w:pPr>
        <w:jc w:val="both"/>
        <w:rPr>
          <w:color w:val="auto"/>
          <w:szCs w:val="22"/>
        </w:rPr>
      </w:pPr>
      <w:r w:rsidRPr="00B0457D">
        <w:rPr>
          <w:color w:val="auto"/>
          <w:szCs w:val="22"/>
        </w:rPr>
        <w:t xml:space="preserve">Vsa nabavljena oprema se dostavlja na sedež naročnika, </w:t>
      </w:r>
      <w:r w:rsidRPr="00B0457D">
        <w:rPr>
          <w:bCs/>
          <w:color w:val="auto"/>
          <w:szCs w:val="22"/>
        </w:rPr>
        <w:t>Kardeljeva ploščad 16, 1000 Ljubljana</w:t>
      </w:r>
      <w:r w:rsidRPr="00B0457D">
        <w:rPr>
          <w:color w:val="auto"/>
          <w:szCs w:val="22"/>
        </w:rPr>
        <w:t>.</w:t>
      </w:r>
    </w:p>
    <w:p w14:paraId="7B65E926" w14:textId="77777777" w:rsidR="00312B17" w:rsidRPr="00B0457D" w:rsidRDefault="00312B17" w:rsidP="00312B17">
      <w:pPr>
        <w:tabs>
          <w:tab w:val="left" w:pos="720"/>
          <w:tab w:val="left" w:pos="840"/>
        </w:tabs>
        <w:spacing w:line="300" w:lineRule="exact"/>
        <w:ind w:right="141"/>
        <w:jc w:val="both"/>
        <w:rPr>
          <w:b/>
          <w:color w:val="auto"/>
          <w:szCs w:val="22"/>
        </w:rPr>
      </w:pPr>
    </w:p>
    <w:p w14:paraId="0FAE4387" w14:textId="77777777" w:rsidR="00312B17" w:rsidRPr="00B0457D" w:rsidRDefault="00312B17" w:rsidP="00312B17">
      <w:pPr>
        <w:tabs>
          <w:tab w:val="left" w:pos="720"/>
          <w:tab w:val="left" w:pos="840"/>
        </w:tabs>
        <w:spacing w:line="300" w:lineRule="exact"/>
        <w:ind w:right="141"/>
        <w:jc w:val="both"/>
        <w:rPr>
          <w:b/>
          <w:color w:val="auto"/>
          <w:szCs w:val="22"/>
        </w:rPr>
      </w:pPr>
    </w:p>
    <w:p w14:paraId="2B615B1A" w14:textId="77777777" w:rsidR="00312B17" w:rsidRPr="00B0457D" w:rsidRDefault="00312B17" w:rsidP="00312B17">
      <w:pPr>
        <w:tabs>
          <w:tab w:val="left" w:pos="720"/>
          <w:tab w:val="left" w:pos="840"/>
        </w:tabs>
        <w:spacing w:line="300" w:lineRule="exact"/>
        <w:ind w:right="141"/>
        <w:jc w:val="both"/>
        <w:rPr>
          <w:b/>
          <w:color w:val="auto"/>
          <w:szCs w:val="22"/>
        </w:rPr>
      </w:pPr>
      <w:r w:rsidRPr="00B0457D">
        <w:rPr>
          <w:b/>
          <w:color w:val="auto"/>
          <w:szCs w:val="22"/>
        </w:rPr>
        <w:t xml:space="preserve">IZPOLNJEVANJE ZAHTEV </w:t>
      </w:r>
      <w:r w:rsidRPr="00B0457D">
        <w:rPr>
          <w:rStyle w:val="markedcontent"/>
          <w:b/>
        </w:rPr>
        <w:t xml:space="preserve">UREDBE o </w:t>
      </w:r>
      <w:proofErr w:type="spellStart"/>
      <w:r w:rsidRPr="00B0457D">
        <w:rPr>
          <w:rStyle w:val="markedcontent"/>
          <w:b/>
        </w:rPr>
        <w:t>ZeJN</w:t>
      </w:r>
      <w:proofErr w:type="spellEnd"/>
    </w:p>
    <w:p w14:paraId="50F0ABBE" w14:textId="77777777" w:rsidR="00312B17" w:rsidRPr="00B0457D" w:rsidRDefault="00312B17" w:rsidP="00312B17">
      <w:pPr>
        <w:tabs>
          <w:tab w:val="left" w:pos="720"/>
          <w:tab w:val="left" w:pos="840"/>
        </w:tabs>
        <w:spacing w:line="300" w:lineRule="exact"/>
        <w:ind w:right="141"/>
        <w:jc w:val="both"/>
        <w:rPr>
          <w:b/>
          <w:color w:val="auto"/>
          <w:szCs w:val="22"/>
        </w:rPr>
      </w:pPr>
    </w:p>
    <w:p w14:paraId="3BF973D0" w14:textId="77777777" w:rsidR="00312B17" w:rsidRPr="00B0457D" w:rsidRDefault="00312B17" w:rsidP="00312B17">
      <w:pPr>
        <w:jc w:val="both"/>
        <w:rPr>
          <w:szCs w:val="22"/>
        </w:rPr>
      </w:pPr>
      <w:r w:rsidRPr="00B0457D">
        <w:rPr>
          <w:szCs w:val="22"/>
        </w:rPr>
        <w:t xml:space="preserve">Ponujeno blago mora izpolnjevati določbe dokumenta Primeri </w:t>
      </w:r>
      <w:proofErr w:type="spellStart"/>
      <w:r w:rsidRPr="00B0457D">
        <w:rPr>
          <w:szCs w:val="22"/>
        </w:rPr>
        <w:t>okoljskih</w:t>
      </w:r>
      <w:proofErr w:type="spellEnd"/>
      <w:r w:rsidRPr="00B0457D">
        <w:rPr>
          <w:szCs w:val="22"/>
        </w:rPr>
        <w:t xml:space="preserve"> zahtev in meril (pripravilo Ministrstvo za javno upravo – Direktorat za javno naročanje) verzija </w:t>
      </w:r>
      <w:proofErr w:type="spellStart"/>
      <w:r w:rsidRPr="00B0457D">
        <w:rPr>
          <w:rStyle w:val="markedcontent"/>
        </w:rPr>
        <w:t>Verzija</w:t>
      </w:r>
      <w:proofErr w:type="spellEnd"/>
      <w:r w:rsidRPr="00B0457D">
        <w:rPr>
          <w:rStyle w:val="markedcontent"/>
        </w:rPr>
        <w:t xml:space="preserve"> 2.1</w:t>
      </w:r>
      <w:r w:rsidRPr="00B0457D">
        <w:br/>
      </w:r>
      <w:r w:rsidRPr="00B0457D">
        <w:rPr>
          <w:rStyle w:val="markedcontent"/>
        </w:rPr>
        <w:t>Maj 2022</w:t>
      </w:r>
      <w:r w:rsidRPr="00B0457D">
        <w:rPr>
          <w:szCs w:val="22"/>
        </w:rPr>
        <w:t>) za »</w:t>
      </w:r>
      <w:r w:rsidRPr="00B0457D">
        <w:rPr>
          <w:rStyle w:val="markedcontent"/>
        </w:rPr>
        <w:t xml:space="preserve">elektronsko pisarniško opremo. Natančnejšo opredelitev tega predmeta določajo 7. do 14. točka Priloge 1 Uredbe o </w:t>
      </w:r>
      <w:proofErr w:type="spellStart"/>
      <w:r w:rsidRPr="00B0457D">
        <w:rPr>
          <w:rStyle w:val="markedcontent"/>
        </w:rPr>
        <w:t>ZeJN</w:t>
      </w:r>
      <w:proofErr w:type="spellEnd"/>
      <w:r w:rsidRPr="00B0457D">
        <w:rPr>
          <w:szCs w:val="22"/>
        </w:rPr>
        <w:t xml:space="preserve">. </w:t>
      </w:r>
    </w:p>
    <w:p w14:paraId="0DC8DD8E" w14:textId="77777777" w:rsidR="00312B17" w:rsidRPr="00B0457D" w:rsidRDefault="00312B17" w:rsidP="00312B17">
      <w:pPr>
        <w:tabs>
          <w:tab w:val="left" w:pos="720"/>
          <w:tab w:val="left" w:pos="840"/>
        </w:tabs>
        <w:spacing w:line="300" w:lineRule="exact"/>
        <w:ind w:right="141"/>
        <w:jc w:val="both"/>
        <w:rPr>
          <w:b/>
          <w:color w:val="auto"/>
          <w:szCs w:val="22"/>
        </w:rPr>
      </w:pPr>
    </w:p>
    <w:p w14:paraId="6DE84243" w14:textId="77777777" w:rsidR="00312B17" w:rsidRPr="00B0457D" w:rsidRDefault="00312B17" w:rsidP="00312B17">
      <w:pPr>
        <w:suppressAutoHyphens w:val="0"/>
        <w:jc w:val="both"/>
        <w:rPr>
          <w:b/>
          <w:bCs/>
          <w:color w:val="auto"/>
          <w:szCs w:val="22"/>
        </w:rPr>
      </w:pPr>
      <w:r w:rsidRPr="00B0457D">
        <w:rPr>
          <w:b/>
          <w:bCs/>
          <w:color w:val="auto"/>
          <w:szCs w:val="22"/>
        </w:rPr>
        <w:t>4.4 Odprava napak v garancijskem roku</w:t>
      </w:r>
    </w:p>
    <w:p w14:paraId="0242EE98" w14:textId="77777777" w:rsidR="00312B17" w:rsidRPr="00B0457D" w:rsidRDefault="00312B17" w:rsidP="00312B17">
      <w:pPr>
        <w:jc w:val="both"/>
        <w:rPr>
          <w:color w:val="auto"/>
          <w:szCs w:val="22"/>
        </w:rPr>
      </w:pPr>
    </w:p>
    <w:p w14:paraId="5CC7E035" w14:textId="77777777" w:rsidR="00312B17" w:rsidRPr="00B0457D" w:rsidRDefault="00312B17" w:rsidP="00312B17">
      <w:pPr>
        <w:jc w:val="both"/>
        <w:rPr>
          <w:color w:val="auto"/>
          <w:szCs w:val="22"/>
        </w:rPr>
      </w:pPr>
      <w:r w:rsidRPr="00B0457D">
        <w:rPr>
          <w:color w:val="auto"/>
          <w:szCs w:val="22"/>
        </w:rPr>
        <w:t>Ponudnik (dobavitelj) mora v času garancijskega roka zagotavljati brezplačno odpravo napak dobavljene opreme najkasneje v 5 delovnih dneh (po kriteriju delovnega tedna od ponedeljka do petka).</w:t>
      </w:r>
    </w:p>
    <w:p w14:paraId="42B38AC4" w14:textId="77777777" w:rsidR="00312B17" w:rsidRPr="00B0457D" w:rsidRDefault="00312B17" w:rsidP="00312B17">
      <w:pPr>
        <w:jc w:val="both"/>
        <w:rPr>
          <w:color w:val="auto"/>
          <w:szCs w:val="22"/>
        </w:rPr>
      </w:pPr>
    </w:p>
    <w:p w14:paraId="7CDF5545" w14:textId="77777777" w:rsidR="00312B17" w:rsidRPr="00B0457D" w:rsidRDefault="00312B17" w:rsidP="00312B17">
      <w:pPr>
        <w:jc w:val="both"/>
        <w:rPr>
          <w:color w:val="auto"/>
          <w:szCs w:val="22"/>
        </w:rPr>
      </w:pPr>
      <w:r w:rsidRPr="00B0457D">
        <w:rPr>
          <w:color w:val="auto"/>
          <w:szCs w:val="22"/>
        </w:rPr>
        <w:t>Ponudnik mora v času garancijskega roka naročniku zagotavljati:</w:t>
      </w:r>
    </w:p>
    <w:p w14:paraId="1ED730A1" w14:textId="77777777" w:rsidR="00312B17" w:rsidRPr="00B0457D" w:rsidRDefault="00312B17" w:rsidP="00312B17">
      <w:pPr>
        <w:numPr>
          <w:ilvl w:val="0"/>
          <w:numId w:val="10"/>
        </w:numPr>
        <w:suppressAutoHyphens w:val="0"/>
        <w:jc w:val="both"/>
        <w:rPr>
          <w:color w:val="auto"/>
          <w:szCs w:val="22"/>
        </w:rPr>
      </w:pPr>
      <w:r w:rsidRPr="00B0457D">
        <w:rPr>
          <w:color w:val="auto"/>
          <w:szCs w:val="22"/>
        </w:rPr>
        <w:t>napredni dostop do baze rešenih primerov principala,</w:t>
      </w:r>
    </w:p>
    <w:p w14:paraId="40714E01" w14:textId="77777777" w:rsidR="00312B17" w:rsidRPr="00B0457D" w:rsidRDefault="00312B17" w:rsidP="00312B17">
      <w:pPr>
        <w:numPr>
          <w:ilvl w:val="0"/>
          <w:numId w:val="10"/>
        </w:numPr>
        <w:suppressAutoHyphens w:val="0"/>
        <w:jc w:val="both"/>
        <w:rPr>
          <w:color w:val="auto"/>
          <w:szCs w:val="22"/>
        </w:rPr>
      </w:pPr>
      <w:r w:rsidRPr="00B0457D">
        <w:rPr>
          <w:color w:val="auto"/>
          <w:szCs w:val="22"/>
        </w:rPr>
        <w:t>dostop do zadnjih popravkov in novih verzij programske opreme,</w:t>
      </w:r>
    </w:p>
    <w:p w14:paraId="55CA5B12" w14:textId="77777777" w:rsidR="00312B17" w:rsidRPr="00B0457D" w:rsidRDefault="00312B17" w:rsidP="00312B17">
      <w:pPr>
        <w:numPr>
          <w:ilvl w:val="0"/>
          <w:numId w:val="10"/>
        </w:numPr>
        <w:suppressAutoHyphens w:val="0"/>
        <w:jc w:val="both"/>
        <w:rPr>
          <w:color w:val="auto"/>
          <w:szCs w:val="22"/>
        </w:rPr>
      </w:pPr>
      <w:r w:rsidRPr="00B0457D">
        <w:rPr>
          <w:color w:val="auto"/>
          <w:szCs w:val="22"/>
        </w:rPr>
        <w:t>odpiranje vzdrževalnih zahtevkov (</w:t>
      </w:r>
      <w:proofErr w:type="spellStart"/>
      <w:r w:rsidRPr="00B0457D">
        <w:rPr>
          <w:color w:val="auto"/>
          <w:szCs w:val="22"/>
        </w:rPr>
        <w:t>support</w:t>
      </w:r>
      <w:proofErr w:type="spellEnd"/>
      <w:r w:rsidRPr="00B0457D">
        <w:rPr>
          <w:color w:val="auto"/>
          <w:szCs w:val="22"/>
        </w:rPr>
        <w:t xml:space="preserve"> </w:t>
      </w:r>
      <w:proofErr w:type="spellStart"/>
      <w:r w:rsidRPr="00B0457D">
        <w:rPr>
          <w:color w:val="auto"/>
          <w:szCs w:val="22"/>
        </w:rPr>
        <w:t>cases</w:t>
      </w:r>
      <w:proofErr w:type="spellEnd"/>
      <w:r w:rsidRPr="00B0457D">
        <w:rPr>
          <w:color w:val="auto"/>
          <w:szCs w:val="22"/>
        </w:rPr>
        <w:t>) pri principalu.</w:t>
      </w:r>
    </w:p>
    <w:p w14:paraId="4F14B228" w14:textId="77777777" w:rsidR="00312B17" w:rsidRPr="00B0457D" w:rsidRDefault="00312B17" w:rsidP="00312B17">
      <w:pPr>
        <w:jc w:val="both"/>
        <w:rPr>
          <w:color w:val="auto"/>
          <w:szCs w:val="22"/>
        </w:rPr>
      </w:pPr>
    </w:p>
    <w:p w14:paraId="68038298" w14:textId="77777777" w:rsidR="00312B17" w:rsidRPr="00B0457D" w:rsidRDefault="00312B17" w:rsidP="00312B17">
      <w:pPr>
        <w:jc w:val="both"/>
        <w:rPr>
          <w:color w:val="auto"/>
          <w:szCs w:val="22"/>
        </w:rPr>
      </w:pPr>
      <w:r w:rsidRPr="00B0457D">
        <w:rPr>
          <w:color w:val="auto"/>
          <w:szCs w:val="22"/>
        </w:rPr>
        <w:t>V primeru, da po izteku roka za odpravo napake ne bo možno odpraviti napake, bo moral ponudnik (dobavitelj) naročniku brezplačno nadomestiti okvarjeno opremo z opremo, ki mora biti najmanj enake kakovosti kot nameščena oprema, za uporabo v času odprave napake. V primeru, da se v garancijskem roku enaka oziroma podobna napaka ponovi trikrat, mora dobavitelj tako opremo zamenjati z novo, ki ima enake tehnične lastnosti. Dobavitelj mora za zamenjano opremo izdati nov garancijski list.</w:t>
      </w:r>
    </w:p>
    <w:p w14:paraId="69B5E7CB" w14:textId="49699733" w:rsidR="00312B17" w:rsidRPr="00B0457D" w:rsidRDefault="00312B17" w:rsidP="00312B17">
      <w:pPr>
        <w:jc w:val="both"/>
        <w:rPr>
          <w:color w:val="auto"/>
          <w:szCs w:val="22"/>
        </w:rPr>
      </w:pPr>
    </w:p>
    <w:p w14:paraId="0E4AF011" w14:textId="77777777" w:rsidR="00312B17" w:rsidRPr="00B0457D" w:rsidRDefault="00312B17" w:rsidP="00312B17">
      <w:pPr>
        <w:pStyle w:val="Odstavekseznama"/>
        <w:numPr>
          <w:ilvl w:val="1"/>
          <w:numId w:val="9"/>
        </w:numPr>
        <w:suppressAutoHyphens w:val="0"/>
        <w:contextualSpacing/>
        <w:jc w:val="both"/>
        <w:rPr>
          <w:b/>
          <w:bCs/>
          <w:color w:val="auto"/>
        </w:rPr>
      </w:pPr>
      <w:r w:rsidRPr="00B0457D">
        <w:rPr>
          <w:b/>
          <w:bCs/>
          <w:color w:val="auto"/>
        </w:rPr>
        <w:t>Dobavni rok</w:t>
      </w:r>
    </w:p>
    <w:p w14:paraId="7BC13BF9" w14:textId="77777777" w:rsidR="0030545B" w:rsidRPr="00B0457D" w:rsidRDefault="0030545B" w:rsidP="00312B17">
      <w:pPr>
        <w:jc w:val="both"/>
        <w:rPr>
          <w:color w:val="auto"/>
          <w:szCs w:val="22"/>
        </w:rPr>
      </w:pPr>
    </w:p>
    <w:p w14:paraId="4CE6E451" w14:textId="77777777" w:rsidR="0030545B" w:rsidRPr="00B0457D" w:rsidRDefault="00312B17" w:rsidP="00312B17">
      <w:pPr>
        <w:jc w:val="both"/>
        <w:rPr>
          <w:color w:val="auto"/>
          <w:szCs w:val="22"/>
        </w:rPr>
      </w:pPr>
      <w:r w:rsidRPr="00B0457D">
        <w:rPr>
          <w:color w:val="auto"/>
          <w:szCs w:val="22"/>
        </w:rPr>
        <w:t xml:space="preserve">Dobavni rok za opremo naj znaša največ 30 dni, implementacija 5 delovnih dni po dobavi vse opreme </w:t>
      </w:r>
    </w:p>
    <w:p w14:paraId="511E4AAD" w14:textId="3F26C1D5" w:rsidR="00312B17" w:rsidRPr="00B0457D" w:rsidRDefault="00312B17" w:rsidP="00312B17">
      <w:pPr>
        <w:jc w:val="both"/>
        <w:rPr>
          <w:color w:val="auto"/>
          <w:szCs w:val="22"/>
        </w:rPr>
      </w:pPr>
      <w:r w:rsidRPr="00B0457D">
        <w:rPr>
          <w:color w:val="auto"/>
          <w:szCs w:val="22"/>
        </w:rPr>
        <w:lastRenderedPageBreak/>
        <w:t>oziroma po dogovoru z naročnikom.</w:t>
      </w:r>
    </w:p>
    <w:p w14:paraId="1223AC49" w14:textId="77777777" w:rsidR="00312B17" w:rsidRPr="00B0457D" w:rsidRDefault="00312B17" w:rsidP="00312B17">
      <w:pPr>
        <w:tabs>
          <w:tab w:val="left" w:pos="720"/>
          <w:tab w:val="left" w:pos="840"/>
        </w:tabs>
        <w:spacing w:line="300" w:lineRule="exact"/>
        <w:ind w:left="1080" w:right="141"/>
        <w:jc w:val="both"/>
        <w:rPr>
          <w:b/>
          <w:color w:val="auto"/>
          <w:szCs w:val="22"/>
        </w:rPr>
      </w:pPr>
    </w:p>
    <w:p w14:paraId="7D953366" w14:textId="77777777" w:rsidR="00312B17" w:rsidRPr="00B0457D" w:rsidRDefault="00312B17" w:rsidP="00312B17">
      <w:pPr>
        <w:numPr>
          <w:ilvl w:val="1"/>
          <w:numId w:val="9"/>
        </w:numPr>
        <w:tabs>
          <w:tab w:val="left" w:pos="720"/>
          <w:tab w:val="left" w:pos="840"/>
        </w:tabs>
        <w:spacing w:line="300" w:lineRule="exact"/>
        <w:ind w:right="141"/>
        <w:jc w:val="both"/>
        <w:rPr>
          <w:b/>
          <w:color w:val="auto"/>
          <w:szCs w:val="22"/>
        </w:rPr>
      </w:pPr>
      <w:r w:rsidRPr="00B0457D">
        <w:rPr>
          <w:b/>
          <w:color w:val="auto"/>
          <w:szCs w:val="22"/>
        </w:rPr>
        <w:t>USPOSOBLJENOST (</w:t>
      </w:r>
      <w:r w:rsidRPr="00B0457D">
        <w:rPr>
          <w:b/>
          <w:szCs w:val="22"/>
        </w:rPr>
        <w:t>Reference)</w:t>
      </w:r>
    </w:p>
    <w:p w14:paraId="5FE1C9D0" w14:textId="77777777" w:rsidR="00312B17" w:rsidRPr="00B0457D" w:rsidRDefault="00312B17" w:rsidP="00312B17">
      <w:pPr>
        <w:spacing w:line="254" w:lineRule="auto"/>
        <w:ind w:right="58"/>
        <w:jc w:val="both"/>
      </w:pPr>
      <w:r w:rsidRPr="00B0457D">
        <w:rPr>
          <w:szCs w:val="22"/>
        </w:rPr>
        <w:t xml:space="preserve">Ponudnik mora dokazati, da opravlja storitve, ki jih naročnik oddaja s predmetnim javnim naročilom najmanj v zadnjih dveh (2) letih, </w:t>
      </w:r>
      <w:r w:rsidRPr="00B0457D">
        <w:rPr>
          <w:szCs w:val="22"/>
          <w:u w:val="single"/>
        </w:rPr>
        <w:t>pred dnevom objave javnega naročila</w:t>
      </w:r>
      <w:r w:rsidRPr="00B0457D">
        <w:rPr>
          <w:szCs w:val="22"/>
        </w:rPr>
        <w:t xml:space="preserve">.  </w:t>
      </w:r>
    </w:p>
    <w:p w14:paraId="740810D8" w14:textId="77777777" w:rsidR="00312B17" w:rsidRPr="00B0457D" w:rsidRDefault="00312B17" w:rsidP="00312B17">
      <w:pPr>
        <w:spacing w:line="254" w:lineRule="auto"/>
        <w:jc w:val="both"/>
      </w:pPr>
      <w:r w:rsidRPr="00B0457D">
        <w:rPr>
          <w:rFonts w:eastAsia="Arial"/>
          <w:szCs w:val="22"/>
        </w:rPr>
        <w:t xml:space="preserve"> </w:t>
      </w:r>
    </w:p>
    <w:p w14:paraId="747B17F7" w14:textId="1258D9C0" w:rsidR="00312B17" w:rsidRPr="00B0457D" w:rsidRDefault="00312B17" w:rsidP="00312B17">
      <w:pPr>
        <w:spacing w:line="242" w:lineRule="auto"/>
        <w:ind w:right="58"/>
        <w:jc w:val="both"/>
        <w:rPr>
          <w:rFonts w:eastAsia="Arial"/>
          <w:szCs w:val="22"/>
        </w:rPr>
      </w:pPr>
      <w:r w:rsidRPr="00B0457D">
        <w:rPr>
          <w:szCs w:val="22"/>
        </w:rPr>
        <w:t>Ponudnik mora zagotavljati primerljive dobave blaga pri primerljivem naročniku glede na obseg prometa, kar pomeni, da mora ponudnik izkazati sposobnost izvajanja (primerljivih) razpisanih storitev pri enem naročniku, ki po obsegu prometa v referenčnem obdobju dosega vsaj 15.000 eur.</w:t>
      </w:r>
    </w:p>
    <w:p w14:paraId="31535558" w14:textId="77777777" w:rsidR="00312B17" w:rsidRPr="00B0457D" w:rsidRDefault="00312B17" w:rsidP="00312B17">
      <w:pPr>
        <w:jc w:val="both"/>
        <w:rPr>
          <w:rFonts w:eastAsia="Arial"/>
          <w:szCs w:val="22"/>
        </w:rPr>
      </w:pPr>
    </w:p>
    <w:p w14:paraId="64FDD91F" w14:textId="77777777" w:rsidR="00312B17" w:rsidRPr="00B0457D" w:rsidRDefault="00312B17" w:rsidP="00312B17">
      <w:pPr>
        <w:jc w:val="both"/>
        <w:rPr>
          <w:color w:val="auto"/>
          <w:szCs w:val="22"/>
          <w:u w:val="single"/>
        </w:rPr>
      </w:pPr>
      <w:r w:rsidRPr="00B0457D">
        <w:rPr>
          <w:rFonts w:eastAsia="Arial"/>
          <w:szCs w:val="22"/>
        </w:rPr>
        <w:t xml:space="preserve">Vsaj ena od treh referenc se morata nanašati na dobave naročnikom v javnem sektorju in sicer se mora ena referenca nanašati na naročnika s področja srednjega ali visokega šolstva. </w:t>
      </w:r>
    </w:p>
    <w:p w14:paraId="797F7764" w14:textId="77777777" w:rsidR="00312B17" w:rsidRPr="00B0457D" w:rsidRDefault="00312B17" w:rsidP="00312B17">
      <w:pPr>
        <w:spacing w:after="22" w:line="254" w:lineRule="auto"/>
        <w:jc w:val="both"/>
        <w:rPr>
          <w:rFonts w:eastAsia="Arial"/>
          <w:szCs w:val="22"/>
        </w:rPr>
      </w:pPr>
    </w:p>
    <w:p w14:paraId="2A141E35" w14:textId="77777777" w:rsidR="00312B17" w:rsidRPr="00B0457D" w:rsidRDefault="00312B17" w:rsidP="00312B17">
      <w:pPr>
        <w:spacing w:line="235" w:lineRule="auto"/>
        <w:jc w:val="both"/>
        <w:rPr>
          <w:color w:val="auto"/>
        </w:rPr>
      </w:pPr>
      <w:r w:rsidRPr="00B0457D">
        <w:rPr>
          <w:color w:val="auto"/>
          <w:szCs w:val="22"/>
        </w:rPr>
        <w:t xml:space="preserve">Ponudnik mora predložiti dokazilo v obliki referenc in sicer zadostujejo tri (3) reference.  </w:t>
      </w:r>
    </w:p>
    <w:p w14:paraId="60D799DD" w14:textId="77777777" w:rsidR="00312B17" w:rsidRPr="00B0457D" w:rsidRDefault="00312B17" w:rsidP="00312B17">
      <w:pPr>
        <w:spacing w:line="254" w:lineRule="auto"/>
        <w:jc w:val="both"/>
      </w:pPr>
      <w:r w:rsidRPr="00B0457D">
        <w:rPr>
          <w:rFonts w:eastAsia="Arial"/>
          <w:szCs w:val="22"/>
        </w:rPr>
        <w:t xml:space="preserve"> </w:t>
      </w:r>
    </w:p>
    <w:p w14:paraId="4A369F7B" w14:textId="748F6C2E" w:rsidR="00312B17" w:rsidRPr="00B0457D" w:rsidRDefault="00312B17" w:rsidP="00312B17">
      <w:pPr>
        <w:spacing w:line="254" w:lineRule="auto"/>
        <w:ind w:right="60"/>
        <w:jc w:val="both"/>
      </w:pPr>
      <w:r w:rsidRPr="00B0457D">
        <w:rPr>
          <w:szCs w:val="22"/>
        </w:rPr>
        <w:t xml:space="preserve">Reference se morajo nanašati na izvajanje primerljivih </w:t>
      </w:r>
      <w:r w:rsidR="00527F9E" w:rsidRPr="00B0457D">
        <w:rPr>
          <w:szCs w:val="22"/>
        </w:rPr>
        <w:t xml:space="preserve">NAKUPOV IN </w:t>
      </w:r>
      <w:r w:rsidR="000A0088" w:rsidRPr="00B0457D">
        <w:rPr>
          <w:bCs/>
          <w:sz w:val="24"/>
          <w:szCs w:val="24"/>
        </w:rPr>
        <w:t>DOBAV RAČUNALNIŠKIH KOMPONENT IN MATERIJALA</w:t>
      </w:r>
      <w:r w:rsidRPr="00B0457D">
        <w:rPr>
          <w:bCs/>
          <w:szCs w:val="22"/>
        </w:rPr>
        <w:t>,</w:t>
      </w:r>
      <w:r w:rsidRPr="00B0457D">
        <w:rPr>
          <w:szCs w:val="22"/>
        </w:rPr>
        <w:t xml:space="preserve"> upoštevaje vrste opreme iz tabele v 5. točki te razpisne dokumentacije.</w:t>
      </w:r>
    </w:p>
    <w:p w14:paraId="2C91169D" w14:textId="77777777" w:rsidR="00312B17" w:rsidRPr="00B0457D" w:rsidRDefault="00312B17" w:rsidP="00312B17">
      <w:pPr>
        <w:spacing w:line="254" w:lineRule="auto"/>
        <w:ind w:right="60"/>
        <w:jc w:val="both"/>
        <w:rPr>
          <w:szCs w:val="22"/>
        </w:rPr>
      </w:pPr>
    </w:p>
    <w:p w14:paraId="551D5236" w14:textId="77777777" w:rsidR="00312B17" w:rsidRPr="00B0457D" w:rsidRDefault="00312B17" w:rsidP="00312B17">
      <w:pPr>
        <w:spacing w:line="254" w:lineRule="auto"/>
        <w:ind w:right="60"/>
        <w:jc w:val="both"/>
      </w:pPr>
      <w:r w:rsidRPr="00B0457D">
        <w:rPr>
          <w:szCs w:val="22"/>
        </w:rPr>
        <w:t xml:space="preserve">Na referenčnem potrdilu morajo biti izpolnjene vse zahtevane postavke, potrdilo mora biti originalno, izpolnjeno na obrazcu iz predmetnega razpisa in originalno podpisane s strani podajalca reference. Potrjevalec reference bo moral na poziv naročnika referenco potrditi in sicer s predložitvijo kopije pogodbe o sodelovanju ali drugega dokumenta o sodelovanju ali predložiti kopije računov, s katerimi bo potrdil verodostojnost podanih referenčnih izjav.  </w:t>
      </w:r>
    </w:p>
    <w:p w14:paraId="60E7BEE7" w14:textId="77777777" w:rsidR="00312B17" w:rsidRPr="00B0457D" w:rsidRDefault="00312B17" w:rsidP="00312B17">
      <w:pPr>
        <w:spacing w:line="254" w:lineRule="auto"/>
        <w:jc w:val="both"/>
      </w:pPr>
      <w:r w:rsidRPr="00B0457D">
        <w:rPr>
          <w:rFonts w:eastAsia="Arial"/>
          <w:szCs w:val="22"/>
        </w:rPr>
        <w:t xml:space="preserve"> </w:t>
      </w:r>
    </w:p>
    <w:p w14:paraId="3593833A" w14:textId="77777777" w:rsidR="00312B17" w:rsidRPr="00B0457D" w:rsidRDefault="00312B17" w:rsidP="00312B17">
      <w:pPr>
        <w:spacing w:line="271" w:lineRule="auto"/>
        <w:jc w:val="both"/>
      </w:pPr>
      <w:r w:rsidRPr="00B0457D">
        <w:rPr>
          <w:i/>
          <w:szCs w:val="22"/>
          <w:u w:val="single"/>
        </w:rPr>
        <w:t xml:space="preserve">Dokazilo: </w:t>
      </w:r>
    </w:p>
    <w:p w14:paraId="771E23B4" w14:textId="77777777" w:rsidR="00312B17" w:rsidRPr="00B0457D" w:rsidRDefault="00312B17" w:rsidP="00312B17">
      <w:pPr>
        <w:spacing w:line="271" w:lineRule="auto"/>
        <w:jc w:val="both"/>
      </w:pPr>
      <w:r w:rsidRPr="00B0457D">
        <w:rPr>
          <w:b/>
          <w:i/>
          <w:szCs w:val="22"/>
        </w:rPr>
        <w:t xml:space="preserve">Izpolnjena obrazca  </w:t>
      </w:r>
      <w:r w:rsidRPr="00B0457D">
        <w:rPr>
          <w:b/>
          <w:bCs/>
          <w:szCs w:val="22"/>
        </w:rPr>
        <w:t>OBR-5 (Priloga 5) in OBR-5a (Priloga 6)</w:t>
      </w:r>
      <w:r w:rsidRPr="00B0457D">
        <w:rPr>
          <w:b/>
          <w:i/>
          <w:szCs w:val="22"/>
        </w:rPr>
        <w:t xml:space="preserve">.  </w:t>
      </w:r>
    </w:p>
    <w:p w14:paraId="5A4CB636" w14:textId="77777777" w:rsidR="00312B17" w:rsidRPr="00B0457D" w:rsidRDefault="00312B17" w:rsidP="00312B17">
      <w:pPr>
        <w:spacing w:line="254" w:lineRule="auto"/>
        <w:jc w:val="both"/>
      </w:pPr>
      <w:r w:rsidRPr="00B0457D">
        <w:rPr>
          <w:rFonts w:eastAsia="Arial"/>
          <w:szCs w:val="22"/>
        </w:rPr>
        <w:t xml:space="preserve"> </w:t>
      </w:r>
    </w:p>
    <w:p w14:paraId="4BF71F57" w14:textId="77777777" w:rsidR="00312B17" w:rsidRPr="00B0457D" w:rsidRDefault="00312B17" w:rsidP="00312B17">
      <w:pPr>
        <w:spacing w:line="254" w:lineRule="auto"/>
      </w:pPr>
      <w:r w:rsidRPr="00B0457D">
        <w:rPr>
          <w:szCs w:val="22"/>
        </w:rPr>
        <w:t xml:space="preserve">Pojasnilo: </w:t>
      </w:r>
    </w:p>
    <w:p w14:paraId="627A31C2" w14:textId="77777777" w:rsidR="00312B17" w:rsidRPr="00B0457D" w:rsidRDefault="00312B17" w:rsidP="00312B17">
      <w:pPr>
        <w:spacing w:line="235" w:lineRule="auto"/>
        <w:ind w:right="62"/>
        <w:jc w:val="both"/>
      </w:pPr>
      <w:r w:rsidRPr="00B0457D">
        <w:rPr>
          <w:szCs w:val="22"/>
        </w:rPr>
        <w:t xml:space="preserve">V primeru skupne ponudbe zadostuje, da pogoj reference izpolnijo vsi partnerji skupaj (kateri koli subjekt iz takšnega nastopa lahko prispeva svojo referenco, ki ustreza zgornjim zahtevam). </w:t>
      </w:r>
    </w:p>
    <w:p w14:paraId="04D3C190" w14:textId="77777777" w:rsidR="00312B17" w:rsidRPr="00B0457D" w:rsidRDefault="00312B17" w:rsidP="00312B17">
      <w:pPr>
        <w:spacing w:line="254" w:lineRule="auto"/>
        <w:jc w:val="both"/>
      </w:pPr>
      <w:r w:rsidRPr="00B0457D">
        <w:rPr>
          <w:rFonts w:eastAsia="Arial"/>
          <w:szCs w:val="22"/>
        </w:rPr>
        <w:t xml:space="preserve"> </w:t>
      </w:r>
    </w:p>
    <w:p w14:paraId="4AB55BDF" w14:textId="77777777" w:rsidR="00312B17" w:rsidRPr="00B0457D" w:rsidRDefault="00312B17" w:rsidP="00312B17">
      <w:pPr>
        <w:spacing w:after="1" w:line="235" w:lineRule="auto"/>
        <w:ind w:right="62"/>
        <w:jc w:val="both"/>
      </w:pPr>
      <w:r w:rsidRPr="00B0457D">
        <w:rPr>
          <w:szCs w:val="22"/>
        </w:rPr>
        <w:t xml:space="preserve">V primeru ponudbe s podizvajalci zadostuje, da ta pogoj referenc izpolnijo glavni ponudnik in podizvajalci skupaj (kateri koli subjekt iz takšnega nastopa lahko prispeva svojo referenco, ki ustreza zgornjim zahtevam). </w:t>
      </w:r>
    </w:p>
    <w:p w14:paraId="2A925A72" w14:textId="77777777" w:rsidR="00312B17" w:rsidRPr="00B0457D" w:rsidRDefault="00312B17" w:rsidP="00312B17">
      <w:pPr>
        <w:spacing w:after="4" w:line="254" w:lineRule="auto"/>
        <w:jc w:val="both"/>
      </w:pPr>
      <w:r w:rsidRPr="00B0457D">
        <w:rPr>
          <w:rFonts w:eastAsia="Arial"/>
          <w:szCs w:val="22"/>
        </w:rPr>
        <w:t xml:space="preserve"> </w:t>
      </w:r>
    </w:p>
    <w:p w14:paraId="4BA4987C" w14:textId="77777777" w:rsidR="00312B17" w:rsidRPr="00B0457D" w:rsidRDefault="00312B17" w:rsidP="00312B17">
      <w:pPr>
        <w:spacing w:line="235" w:lineRule="auto"/>
        <w:ind w:right="60"/>
        <w:jc w:val="both"/>
      </w:pPr>
      <w:r w:rsidRPr="00B0457D">
        <w:rPr>
          <w:szCs w:val="22"/>
        </w:rPr>
        <w:t xml:space="preserve">Ni se mogoče sklicevati na reference, ki jih je (kot dejanski izvajalec) izvajal subjekt, ki ne nastopa v ponudbi (bodisi kot ponudnik bodisi kot partner v skupnem nastopu bodisi kot podizvajalec). </w:t>
      </w:r>
    </w:p>
    <w:p w14:paraId="047ABB6C" w14:textId="77777777" w:rsidR="00312B17" w:rsidRPr="00B0457D" w:rsidRDefault="00312B17" w:rsidP="00312B17">
      <w:pPr>
        <w:spacing w:line="235" w:lineRule="auto"/>
        <w:ind w:right="60"/>
        <w:rPr>
          <w:szCs w:val="22"/>
        </w:rPr>
      </w:pPr>
    </w:p>
    <w:p w14:paraId="7374C0B3" w14:textId="77777777" w:rsidR="00312B17" w:rsidRPr="00B0457D" w:rsidRDefault="00312B17" w:rsidP="00312B17">
      <w:pPr>
        <w:spacing w:line="271" w:lineRule="auto"/>
        <w:jc w:val="both"/>
        <w:rPr>
          <w:b/>
          <w:szCs w:val="22"/>
        </w:rPr>
      </w:pPr>
      <w:r w:rsidRPr="00B0457D">
        <w:rPr>
          <w:szCs w:val="22"/>
        </w:rPr>
        <w:t xml:space="preserve">Ponudnik mora predložiti potrdila referenčnih naročnikov in sicer za vsak posamezni referenčni posel, ki ga ponudnik v obrazcu </w:t>
      </w:r>
      <w:r w:rsidRPr="00B0457D">
        <w:rPr>
          <w:b/>
          <w:bCs/>
          <w:szCs w:val="22"/>
        </w:rPr>
        <w:t xml:space="preserve">OBR-5 (Priloga 5) </w:t>
      </w:r>
      <w:r w:rsidRPr="00B0457D">
        <w:rPr>
          <w:szCs w:val="22"/>
        </w:rPr>
        <w:t xml:space="preserve"> navaja, sicer reference ne bodo priznane. Naročnik, ki potrdi referenčno potrdilo o izvedbi del, je tretja pravna oseba, kar pomeni, da navedenega potrdila ne more potrditi ponudnik sam sebi oz. izvajalcu v skupnem nastopu, sicer reference ne bodo priznane.</w:t>
      </w:r>
    </w:p>
    <w:p w14:paraId="61118225" w14:textId="77777777" w:rsidR="00312B17" w:rsidRPr="00B0457D" w:rsidRDefault="00312B17" w:rsidP="00312B17">
      <w:pPr>
        <w:spacing w:line="271" w:lineRule="auto"/>
        <w:jc w:val="both"/>
        <w:rPr>
          <w:b/>
          <w:szCs w:val="22"/>
        </w:rPr>
      </w:pPr>
    </w:p>
    <w:p w14:paraId="77BAADAA" w14:textId="77777777" w:rsidR="00312B17" w:rsidRPr="00B0457D" w:rsidRDefault="00312B17" w:rsidP="00312B17">
      <w:pPr>
        <w:spacing w:line="271" w:lineRule="auto"/>
        <w:jc w:val="both"/>
      </w:pPr>
      <w:r w:rsidRPr="00B0457D">
        <w:rPr>
          <w:i/>
          <w:szCs w:val="22"/>
          <w:u w:val="single"/>
        </w:rPr>
        <w:t xml:space="preserve">Dokazilo: </w:t>
      </w:r>
    </w:p>
    <w:p w14:paraId="4FA545FF" w14:textId="77777777" w:rsidR="00312B17" w:rsidRPr="00B0457D" w:rsidRDefault="00312B17" w:rsidP="00312B17">
      <w:pPr>
        <w:spacing w:line="235" w:lineRule="auto"/>
        <w:ind w:right="60"/>
      </w:pPr>
      <w:r w:rsidRPr="00B0457D">
        <w:rPr>
          <w:b/>
          <w:i/>
          <w:szCs w:val="22"/>
        </w:rPr>
        <w:t xml:space="preserve">Izpolnjen obrazec  </w:t>
      </w:r>
      <w:r w:rsidRPr="00B0457D">
        <w:rPr>
          <w:b/>
          <w:bCs/>
          <w:szCs w:val="22"/>
        </w:rPr>
        <w:t>OBR-5a (Priloga 6)</w:t>
      </w:r>
    </w:p>
    <w:p w14:paraId="127B2F91" w14:textId="77777777" w:rsidR="00312B17" w:rsidRPr="00B0457D" w:rsidRDefault="00312B17" w:rsidP="00312B17">
      <w:pPr>
        <w:spacing w:line="235" w:lineRule="auto"/>
        <w:ind w:right="60"/>
        <w:rPr>
          <w:szCs w:val="22"/>
        </w:rPr>
      </w:pPr>
    </w:p>
    <w:p w14:paraId="1ADC7EAE" w14:textId="77777777" w:rsidR="00312B17" w:rsidRPr="00B0457D" w:rsidRDefault="00312B17" w:rsidP="00312B17">
      <w:pPr>
        <w:spacing w:line="254" w:lineRule="auto"/>
        <w:ind w:left="12"/>
      </w:pPr>
    </w:p>
    <w:p w14:paraId="17F4AB1C" w14:textId="77777777" w:rsidR="00312B17" w:rsidRPr="00B0457D" w:rsidRDefault="00312B17" w:rsidP="00312B17">
      <w:pPr>
        <w:tabs>
          <w:tab w:val="left" w:pos="720"/>
          <w:tab w:val="left" w:pos="840"/>
        </w:tabs>
        <w:spacing w:line="300" w:lineRule="exact"/>
        <w:ind w:right="141"/>
        <w:jc w:val="both"/>
      </w:pPr>
      <w:r w:rsidRPr="00B0457D">
        <w:rPr>
          <w:b/>
          <w:szCs w:val="22"/>
        </w:rPr>
        <w:t xml:space="preserve">5. Cena </w:t>
      </w:r>
    </w:p>
    <w:p w14:paraId="2055191B" w14:textId="77777777" w:rsidR="00312B17" w:rsidRPr="00B0457D" w:rsidRDefault="00312B17" w:rsidP="00312B17">
      <w:pPr>
        <w:jc w:val="both"/>
        <w:rPr>
          <w:b/>
          <w:szCs w:val="22"/>
        </w:rPr>
      </w:pPr>
    </w:p>
    <w:p w14:paraId="7BB0E2AB" w14:textId="77777777" w:rsidR="00312B17" w:rsidRPr="00B0457D" w:rsidRDefault="00312B17" w:rsidP="00312B17">
      <w:pPr>
        <w:jc w:val="both"/>
        <w:rPr>
          <w:color w:val="auto"/>
          <w:szCs w:val="22"/>
        </w:rPr>
      </w:pPr>
      <w:r w:rsidRPr="00B0457D">
        <w:rPr>
          <w:color w:val="auto"/>
          <w:szCs w:val="22"/>
        </w:rPr>
        <w:t>Končna ponudbena cena je sestavljena iz naslednjih naprav in kosovnice:</w:t>
      </w:r>
    </w:p>
    <w:p w14:paraId="4BF4AD5C" w14:textId="77777777" w:rsidR="00312B17" w:rsidRPr="00B0457D" w:rsidRDefault="00312B17" w:rsidP="00312B17">
      <w:pPr>
        <w:jc w:val="both"/>
        <w:rPr>
          <w:rFonts w:ascii="Garamond" w:hAnsi="Garamond"/>
          <w:b/>
          <w:bCs/>
          <w:sz w:val="24"/>
          <w:u w:val="single"/>
        </w:rPr>
      </w:pPr>
    </w:p>
    <w:tbl>
      <w:tblPr>
        <w:tblW w:w="8642" w:type="dxa"/>
        <w:tblCellMar>
          <w:left w:w="70" w:type="dxa"/>
          <w:right w:w="70" w:type="dxa"/>
        </w:tblCellMar>
        <w:tblLook w:val="04A0" w:firstRow="1" w:lastRow="0" w:firstColumn="1" w:lastColumn="0" w:noHBand="0" w:noVBand="1"/>
      </w:tblPr>
      <w:tblGrid>
        <w:gridCol w:w="7083"/>
        <w:gridCol w:w="1559"/>
      </w:tblGrid>
      <w:tr w:rsidR="00AC5828" w:rsidRPr="00B0457D" w14:paraId="1BE957ED" w14:textId="1062B7F7"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bottom"/>
            <w:hideMark/>
          </w:tcPr>
          <w:p w14:paraId="04AB8A5A" w14:textId="77777777" w:rsidR="00AC5828" w:rsidRPr="00B0457D" w:rsidRDefault="00AC5828">
            <w:pPr>
              <w:rPr>
                <w:rFonts w:ascii="Garamond" w:hAnsi="Garamond" w:cs="Calibri"/>
                <w:szCs w:val="22"/>
              </w:rPr>
            </w:pPr>
            <w:r w:rsidRPr="00B0457D">
              <w:rPr>
                <w:rFonts w:ascii="Garamond" w:hAnsi="Garamond" w:cs="Calibri"/>
                <w:szCs w:val="22"/>
              </w:rPr>
              <w:t> </w:t>
            </w:r>
          </w:p>
        </w:tc>
        <w:tc>
          <w:tcPr>
            <w:tcW w:w="1559" w:type="dxa"/>
            <w:tcBorders>
              <w:top w:val="single" w:sz="4" w:space="0" w:color="auto"/>
              <w:left w:val="nil"/>
              <w:bottom w:val="single" w:sz="4" w:space="0" w:color="auto"/>
              <w:right w:val="single" w:sz="4" w:space="0" w:color="auto"/>
            </w:tcBorders>
            <w:noWrap/>
            <w:vAlign w:val="bottom"/>
            <w:hideMark/>
          </w:tcPr>
          <w:p w14:paraId="43E74FB3" w14:textId="77777777" w:rsidR="00AC5828" w:rsidRPr="00B0457D" w:rsidRDefault="00AC5828">
            <w:pPr>
              <w:rPr>
                <w:rFonts w:ascii="Garamond" w:hAnsi="Garamond" w:cs="Calibri"/>
                <w:szCs w:val="22"/>
              </w:rPr>
            </w:pPr>
            <w:r w:rsidRPr="00B0457D">
              <w:rPr>
                <w:rFonts w:ascii="Garamond" w:hAnsi="Garamond" w:cs="Calibri"/>
                <w:szCs w:val="22"/>
              </w:rPr>
              <w:t>Okvirno število dobav (kos)</w:t>
            </w:r>
          </w:p>
        </w:tc>
      </w:tr>
      <w:tr w:rsidR="00AC5828" w:rsidRPr="00B0457D" w14:paraId="43025571" w14:textId="2899C282"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61DEE707" w14:textId="4CEDF908" w:rsidR="00AC5828" w:rsidRPr="00B0457D" w:rsidRDefault="00AC5828">
            <w:pPr>
              <w:rPr>
                <w:rFonts w:ascii="Garamond" w:hAnsi="Garamond" w:cs="Calibri"/>
                <w:szCs w:val="22"/>
              </w:rPr>
            </w:pPr>
            <w:r w:rsidRPr="00B0457D">
              <w:rPr>
                <w:rFonts w:ascii="Garamond" w:hAnsi="Garamond" w:cs="Calibri"/>
                <w:sz w:val="24"/>
              </w:rPr>
              <w:t>USB zunanji disk 2 TB HDD</w:t>
            </w:r>
          </w:p>
        </w:tc>
        <w:tc>
          <w:tcPr>
            <w:tcW w:w="1559" w:type="dxa"/>
            <w:tcBorders>
              <w:top w:val="nil"/>
              <w:left w:val="nil"/>
              <w:bottom w:val="single" w:sz="4" w:space="0" w:color="auto"/>
              <w:right w:val="single" w:sz="4" w:space="0" w:color="auto"/>
            </w:tcBorders>
            <w:noWrap/>
            <w:vAlign w:val="bottom"/>
          </w:tcPr>
          <w:p w14:paraId="3F51DFC5" w14:textId="2C97573F" w:rsidR="00AC5828" w:rsidRPr="00B0457D" w:rsidRDefault="00AC5828">
            <w:pPr>
              <w:jc w:val="right"/>
              <w:rPr>
                <w:rFonts w:ascii="Garamond" w:hAnsi="Garamond" w:cs="Calibri"/>
                <w:szCs w:val="22"/>
              </w:rPr>
            </w:pPr>
            <w:r w:rsidRPr="00B0457D">
              <w:rPr>
                <w:rFonts w:ascii="Garamond" w:hAnsi="Garamond" w:cs="Calibri"/>
                <w:szCs w:val="22"/>
              </w:rPr>
              <w:t>5</w:t>
            </w:r>
          </w:p>
        </w:tc>
      </w:tr>
      <w:tr w:rsidR="00AC5828" w:rsidRPr="00B0457D" w14:paraId="4340348E" w14:textId="63F56124"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4B94B7D3" w14:textId="59F11803" w:rsidR="00AC5828" w:rsidRPr="00B0457D" w:rsidRDefault="00AC5828">
            <w:pPr>
              <w:rPr>
                <w:rFonts w:ascii="Garamond" w:hAnsi="Garamond" w:cs="Calibri"/>
                <w:szCs w:val="22"/>
              </w:rPr>
            </w:pPr>
            <w:r w:rsidRPr="00B0457D">
              <w:rPr>
                <w:rFonts w:ascii="Garamond" w:hAnsi="Garamond" w:cs="Calibri"/>
                <w:sz w:val="24"/>
              </w:rPr>
              <w:t xml:space="preserve">USB-C zunanji disk 1TB SSD (500mb/s </w:t>
            </w:r>
            <w:proofErr w:type="spellStart"/>
            <w:r w:rsidRPr="00B0457D">
              <w:rPr>
                <w:rFonts w:ascii="Garamond" w:hAnsi="Garamond" w:cs="Calibri"/>
                <w:sz w:val="24"/>
              </w:rPr>
              <w:t>write</w:t>
            </w:r>
            <w:proofErr w:type="spellEnd"/>
            <w:r w:rsidRPr="00B0457D">
              <w:rPr>
                <w:rFonts w:ascii="Garamond" w:hAnsi="Garamond" w:cs="Calibri"/>
                <w:sz w:val="24"/>
              </w:rPr>
              <w:t xml:space="preserve"> </w:t>
            </w:r>
            <w:proofErr w:type="spellStart"/>
            <w:r w:rsidRPr="00B0457D">
              <w:rPr>
                <w:rFonts w:ascii="Garamond" w:hAnsi="Garamond" w:cs="Calibri"/>
                <w:sz w:val="24"/>
              </w:rPr>
              <w:t>speed</w:t>
            </w:r>
            <w:proofErr w:type="spellEnd"/>
            <w:r w:rsidRPr="00B0457D">
              <w:rPr>
                <w:rFonts w:ascii="Garamond" w:hAnsi="Garamond" w:cs="Calibri"/>
                <w:sz w:val="24"/>
              </w:rPr>
              <w:t>)</w:t>
            </w:r>
          </w:p>
        </w:tc>
        <w:tc>
          <w:tcPr>
            <w:tcW w:w="1559" w:type="dxa"/>
            <w:tcBorders>
              <w:top w:val="nil"/>
              <w:left w:val="nil"/>
              <w:bottom w:val="single" w:sz="4" w:space="0" w:color="auto"/>
              <w:right w:val="single" w:sz="4" w:space="0" w:color="auto"/>
            </w:tcBorders>
            <w:noWrap/>
            <w:vAlign w:val="bottom"/>
          </w:tcPr>
          <w:p w14:paraId="235D0973" w14:textId="44FAC56F" w:rsidR="00AC5828" w:rsidRPr="00B0457D" w:rsidRDefault="00AC5828">
            <w:pPr>
              <w:jc w:val="right"/>
              <w:rPr>
                <w:rFonts w:ascii="Garamond" w:hAnsi="Garamond" w:cs="Calibri"/>
                <w:szCs w:val="22"/>
              </w:rPr>
            </w:pPr>
            <w:r w:rsidRPr="00B0457D">
              <w:rPr>
                <w:rFonts w:ascii="Garamond" w:hAnsi="Garamond" w:cs="Calibri"/>
                <w:szCs w:val="22"/>
              </w:rPr>
              <w:t>5</w:t>
            </w:r>
          </w:p>
        </w:tc>
      </w:tr>
      <w:tr w:rsidR="00AC5828" w:rsidRPr="00B0457D" w14:paraId="7A0549AD" w14:textId="2C4D1563"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112CF2C5" w14:textId="2760EBC1" w:rsidR="00AC5828" w:rsidRPr="00B0457D" w:rsidRDefault="00AC5828">
            <w:pPr>
              <w:rPr>
                <w:rFonts w:ascii="Garamond" w:hAnsi="Garamond" w:cs="Calibri"/>
                <w:szCs w:val="22"/>
              </w:rPr>
            </w:pPr>
            <w:r w:rsidRPr="00B0457D">
              <w:rPr>
                <w:rFonts w:ascii="Garamond" w:hAnsi="Garamond" w:cs="Calibri"/>
                <w:sz w:val="24"/>
              </w:rPr>
              <w:t xml:space="preserve">vgradni SSD disk 1TB sata (obvezno </w:t>
            </w:r>
            <w:proofErr w:type="spellStart"/>
            <w:r w:rsidRPr="00B0457D">
              <w:rPr>
                <w:rFonts w:ascii="Garamond" w:hAnsi="Garamond" w:cs="Calibri"/>
                <w:sz w:val="24"/>
              </w:rPr>
              <w:t>Crucial</w:t>
            </w:r>
            <w:proofErr w:type="spellEnd"/>
            <w:r w:rsidRPr="00B0457D">
              <w:rPr>
                <w:rFonts w:ascii="Garamond" w:hAnsi="Garamond" w:cs="Calibri"/>
                <w:sz w:val="24"/>
              </w:rPr>
              <w:t>, Samsung, Intel)</w:t>
            </w:r>
          </w:p>
        </w:tc>
        <w:tc>
          <w:tcPr>
            <w:tcW w:w="1559" w:type="dxa"/>
            <w:tcBorders>
              <w:top w:val="nil"/>
              <w:left w:val="nil"/>
              <w:bottom w:val="single" w:sz="4" w:space="0" w:color="auto"/>
              <w:right w:val="single" w:sz="4" w:space="0" w:color="auto"/>
            </w:tcBorders>
            <w:noWrap/>
            <w:vAlign w:val="bottom"/>
          </w:tcPr>
          <w:p w14:paraId="046A387A" w14:textId="6374F9FB" w:rsidR="00AC5828" w:rsidRPr="00B0457D" w:rsidRDefault="00AC5828">
            <w:pPr>
              <w:jc w:val="right"/>
              <w:rPr>
                <w:rFonts w:ascii="Garamond" w:hAnsi="Garamond" w:cs="Calibri"/>
                <w:szCs w:val="22"/>
              </w:rPr>
            </w:pPr>
            <w:r w:rsidRPr="00B0457D">
              <w:rPr>
                <w:rFonts w:ascii="Garamond" w:hAnsi="Garamond" w:cs="Calibri"/>
                <w:szCs w:val="22"/>
              </w:rPr>
              <w:t>5</w:t>
            </w:r>
          </w:p>
        </w:tc>
      </w:tr>
      <w:tr w:rsidR="00AC5828" w:rsidRPr="00B0457D" w14:paraId="45A7D315" w14:textId="67A03587"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37E87C3E" w14:textId="31B97BAA" w:rsidR="00AC5828" w:rsidRPr="00B0457D" w:rsidRDefault="00AC5828">
            <w:pPr>
              <w:rPr>
                <w:rFonts w:ascii="Garamond" w:hAnsi="Garamond" w:cs="Calibri"/>
                <w:szCs w:val="22"/>
              </w:rPr>
            </w:pPr>
            <w:r w:rsidRPr="00B0457D">
              <w:rPr>
                <w:rFonts w:ascii="Garamond" w:hAnsi="Garamond" w:cs="Calibri"/>
                <w:sz w:val="24"/>
              </w:rPr>
              <w:t>USB 3.0 ključek 64 GB</w:t>
            </w:r>
          </w:p>
        </w:tc>
        <w:tc>
          <w:tcPr>
            <w:tcW w:w="1559" w:type="dxa"/>
            <w:tcBorders>
              <w:top w:val="nil"/>
              <w:left w:val="nil"/>
              <w:bottom w:val="single" w:sz="4" w:space="0" w:color="auto"/>
              <w:right w:val="single" w:sz="4" w:space="0" w:color="auto"/>
            </w:tcBorders>
            <w:noWrap/>
            <w:vAlign w:val="bottom"/>
          </w:tcPr>
          <w:p w14:paraId="6CF31CE1" w14:textId="356000D7" w:rsidR="00AC5828" w:rsidRPr="00B0457D" w:rsidRDefault="00AC5828">
            <w:pPr>
              <w:jc w:val="right"/>
              <w:rPr>
                <w:rFonts w:ascii="Garamond" w:hAnsi="Garamond" w:cs="Calibri"/>
                <w:szCs w:val="22"/>
              </w:rPr>
            </w:pPr>
            <w:r w:rsidRPr="00B0457D">
              <w:rPr>
                <w:rFonts w:ascii="Garamond" w:hAnsi="Garamond" w:cs="Calibri"/>
                <w:szCs w:val="22"/>
              </w:rPr>
              <w:t>10</w:t>
            </w:r>
          </w:p>
        </w:tc>
      </w:tr>
      <w:tr w:rsidR="00AC5828" w:rsidRPr="00B0457D" w14:paraId="7EA64D76" w14:textId="14034C7E"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5259A378" w14:textId="1E06DEB3" w:rsidR="00AC5828" w:rsidRPr="00B0457D" w:rsidRDefault="00AC5828" w:rsidP="002A6EB9">
            <w:pPr>
              <w:rPr>
                <w:rFonts w:ascii="Garamond" w:hAnsi="Garamond" w:cs="Calibri"/>
                <w:szCs w:val="22"/>
              </w:rPr>
            </w:pPr>
            <w:r w:rsidRPr="00B0457D">
              <w:rPr>
                <w:rFonts w:ascii="Garamond" w:hAnsi="Garamond" w:cs="Calibri"/>
                <w:sz w:val="24"/>
              </w:rPr>
              <w:t xml:space="preserve">Vgradni disk SSD 2TB GB M.2 </w:t>
            </w:r>
            <w:proofErr w:type="spellStart"/>
            <w:r w:rsidRPr="00B0457D">
              <w:rPr>
                <w:rFonts w:ascii="Garamond" w:hAnsi="Garamond" w:cs="Calibri"/>
                <w:sz w:val="24"/>
              </w:rPr>
              <w:t>NVMe</w:t>
            </w:r>
            <w:proofErr w:type="spellEnd"/>
            <w:r w:rsidRPr="00B0457D">
              <w:rPr>
                <w:rFonts w:ascii="Garamond" w:hAnsi="Garamond" w:cs="Calibri"/>
                <w:sz w:val="24"/>
              </w:rPr>
              <w:t xml:space="preserve"> Gen4+ TBW=1000+ </w:t>
            </w:r>
          </w:p>
        </w:tc>
        <w:tc>
          <w:tcPr>
            <w:tcW w:w="1559" w:type="dxa"/>
            <w:tcBorders>
              <w:top w:val="nil"/>
              <w:left w:val="nil"/>
              <w:bottom w:val="single" w:sz="4" w:space="0" w:color="auto"/>
              <w:right w:val="single" w:sz="4" w:space="0" w:color="auto"/>
            </w:tcBorders>
            <w:noWrap/>
            <w:vAlign w:val="bottom"/>
          </w:tcPr>
          <w:p w14:paraId="53E12070" w14:textId="24B8ADAD" w:rsidR="00AC5828" w:rsidRPr="00B0457D" w:rsidRDefault="002F2D7F" w:rsidP="002A6EB9">
            <w:pPr>
              <w:jc w:val="right"/>
              <w:rPr>
                <w:rFonts w:ascii="Garamond" w:hAnsi="Garamond" w:cs="Calibri"/>
                <w:szCs w:val="22"/>
              </w:rPr>
            </w:pPr>
            <w:r w:rsidRPr="00B0457D">
              <w:rPr>
                <w:rFonts w:ascii="Garamond" w:hAnsi="Garamond" w:cs="Calibri"/>
                <w:szCs w:val="22"/>
              </w:rPr>
              <w:t>2</w:t>
            </w:r>
          </w:p>
        </w:tc>
      </w:tr>
      <w:tr w:rsidR="00AC5828" w:rsidRPr="00B0457D" w14:paraId="3E30BDD7" w14:textId="00ECE414"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4CF6B3D5" w14:textId="1EFF27C6" w:rsidR="00AC5828" w:rsidRPr="00B0457D" w:rsidRDefault="00AC5828" w:rsidP="002A6EB9">
            <w:pPr>
              <w:rPr>
                <w:rFonts w:ascii="Garamond" w:hAnsi="Garamond" w:cs="Calibri"/>
                <w:szCs w:val="22"/>
              </w:rPr>
            </w:pPr>
            <w:r w:rsidRPr="00B0457D">
              <w:rPr>
                <w:rFonts w:ascii="Garamond" w:hAnsi="Garamond" w:cs="Calibri"/>
                <w:sz w:val="24"/>
              </w:rPr>
              <w:t xml:space="preserve">Pomnilnik za prenosni računalnik RAM 16 GB DDR4 2400 MHz+ </w:t>
            </w:r>
          </w:p>
        </w:tc>
        <w:tc>
          <w:tcPr>
            <w:tcW w:w="1559" w:type="dxa"/>
            <w:tcBorders>
              <w:top w:val="nil"/>
              <w:left w:val="nil"/>
              <w:bottom w:val="single" w:sz="4" w:space="0" w:color="auto"/>
              <w:right w:val="single" w:sz="4" w:space="0" w:color="auto"/>
            </w:tcBorders>
            <w:noWrap/>
            <w:vAlign w:val="bottom"/>
          </w:tcPr>
          <w:p w14:paraId="2F5DD7E8" w14:textId="74989585" w:rsidR="00AC5828" w:rsidRPr="00B0457D" w:rsidRDefault="00AC5828" w:rsidP="002A6EB9">
            <w:pPr>
              <w:jc w:val="right"/>
              <w:rPr>
                <w:rFonts w:ascii="Garamond" w:hAnsi="Garamond" w:cs="Calibri"/>
                <w:szCs w:val="22"/>
              </w:rPr>
            </w:pPr>
            <w:r w:rsidRPr="00B0457D">
              <w:rPr>
                <w:rFonts w:ascii="Garamond" w:hAnsi="Garamond" w:cs="Calibri"/>
                <w:szCs w:val="22"/>
              </w:rPr>
              <w:t>2</w:t>
            </w:r>
          </w:p>
        </w:tc>
      </w:tr>
      <w:tr w:rsidR="00AC5828" w:rsidRPr="00B0457D" w14:paraId="409A2E09" w14:textId="7F8D6DD4"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0F88A137" w14:textId="1389D526" w:rsidR="00AC5828" w:rsidRPr="00B0457D" w:rsidRDefault="00AC5828" w:rsidP="002A6EB9">
            <w:pPr>
              <w:rPr>
                <w:rFonts w:ascii="Garamond" w:hAnsi="Garamond" w:cs="Calibri"/>
                <w:sz w:val="24"/>
              </w:rPr>
            </w:pPr>
            <w:r w:rsidRPr="00B0457D">
              <w:rPr>
                <w:rFonts w:ascii="Garamond" w:hAnsi="Garamond" w:cs="Calibri"/>
                <w:sz w:val="24"/>
              </w:rPr>
              <w:t>Pomnilnik za stacionarni računalnik RAM 32 GB DDR5 5000Mhz+</w:t>
            </w:r>
          </w:p>
        </w:tc>
        <w:tc>
          <w:tcPr>
            <w:tcW w:w="1559" w:type="dxa"/>
            <w:tcBorders>
              <w:top w:val="nil"/>
              <w:left w:val="nil"/>
              <w:bottom w:val="single" w:sz="4" w:space="0" w:color="auto"/>
              <w:right w:val="single" w:sz="4" w:space="0" w:color="auto"/>
            </w:tcBorders>
            <w:noWrap/>
            <w:vAlign w:val="bottom"/>
          </w:tcPr>
          <w:p w14:paraId="079D823E" w14:textId="1CAD14D7" w:rsidR="00AC5828" w:rsidRPr="00B0457D" w:rsidRDefault="00AC5828" w:rsidP="002A6EB9">
            <w:pPr>
              <w:jc w:val="right"/>
              <w:rPr>
                <w:rFonts w:ascii="Garamond" w:hAnsi="Garamond" w:cs="Calibri"/>
                <w:szCs w:val="22"/>
              </w:rPr>
            </w:pPr>
            <w:r w:rsidRPr="00B0457D">
              <w:rPr>
                <w:rFonts w:ascii="Garamond" w:hAnsi="Garamond" w:cs="Calibri"/>
                <w:szCs w:val="22"/>
              </w:rPr>
              <w:t>2</w:t>
            </w:r>
          </w:p>
        </w:tc>
      </w:tr>
      <w:tr w:rsidR="00AC5828" w:rsidRPr="00B0457D" w14:paraId="7615CDFA" w14:textId="039FDA9C" w:rsidTr="00AC5828">
        <w:trPr>
          <w:trHeight w:val="208"/>
        </w:trPr>
        <w:tc>
          <w:tcPr>
            <w:tcW w:w="7083" w:type="dxa"/>
            <w:tcBorders>
              <w:top w:val="nil"/>
              <w:left w:val="single" w:sz="4" w:space="0" w:color="auto"/>
              <w:bottom w:val="single" w:sz="4" w:space="0" w:color="auto"/>
              <w:right w:val="single" w:sz="4" w:space="0" w:color="auto"/>
            </w:tcBorders>
            <w:noWrap/>
            <w:vAlign w:val="center"/>
          </w:tcPr>
          <w:p w14:paraId="6EEFC3C9" w14:textId="3D7DAAE0" w:rsidR="00AC5828" w:rsidRPr="00B0457D" w:rsidRDefault="00AC5828" w:rsidP="002A6EB9">
            <w:pPr>
              <w:rPr>
                <w:rFonts w:ascii="Garamond" w:hAnsi="Garamond" w:cs="Calibri"/>
                <w:szCs w:val="22"/>
              </w:rPr>
            </w:pPr>
            <w:r w:rsidRPr="00B0457D">
              <w:rPr>
                <w:rFonts w:ascii="Garamond" w:hAnsi="Garamond" w:cs="Calibri"/>
                <w:sz w:val="24"/>
              </w:rPr>
              <w:t xml:space="preserve">Brezžični kazalnik </w:t>
            </w:r>
            <w:r w:rsidR="004B28BD" w:rsidRPr="00B0457D">
              <w:rPr>
                <w:rFonts w:ascii="Garamond" w:hAnsi="Garamond" w:cs="Calibri"/>
                <w:sz w:val="24"/>
              </w:rPr>
              <w:t xml:space="preserve">/ </w:t>
            </w:r>
            <w:proofErr w:type="spellStart"/>
            <w:r w:rsidR="004B28BD" w:rsidRPr="00B0457D">
              <w:rPr>
                <w:rFonts w:ascii="Garamond" w:hAnsi="Garamond" w:cs="Calibri"/>
                <w:sz w:val="24"/>
              </w:rPr>
              <w:t>presenter</w:t>
            </w:r>
            <w:proofErr w:type="spellEnd"/>
            <w:r w:rsidR="004B28BD" w:rsidRPr="00B0457D">
              <w:rPr>
                <w:rFonts w:ascii="Garamond" w:hAnsi="Garamond" w:cs="Calibri"/>
                <w:sz w:val="24"/>
              </w:rPr>
              <w:t xml:space="preserve"> za </w:t>
            </w:r>
            <w:proofErr w:type="spellStart"/>
            <w:r w:rsidR="004B28BD" w:rsidRPr="00B0457D">
              <w:rPr>
                <w:rFonts w:ascii="Garamond" w:hAnsi="Garamond" w:cs="Calibri"/>
                <w:sz w:val="24"/>
              </w:rPr>
              <w:t>Powerpoint</w:t>
            </w:r>
            <w:proofErr w:type="spellEnd"/>
          </w:p>
        </w:tc>
        <w:tc>
          <w:tcPr>
            <w:tcW w:w="1559" w:type="dxa"/>
            <w:tcBorders>
              <w:top w:val="nil"/>
              <w:left w:val="nil"/>
              <w:bottom w:val="single" w:sz="4" w:space="0" w:color="auto"/>
              <w:right w:val="single" w:sz="4" w:space="0" w:color="auto"/>
            </w:tcBorders>
            <w:noWrap/>
            <w:vAlign w:val="bottom"/>
          </w:tcPr>
          <w:p w14:paraId="7F36D852" w14:textId="370549F5"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6E7DDFC3" w14:textId="52EAC4E0"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3D8BEA54" w14:textId="5A96BD56" w:rsidR="00AC5828" w:rsidRPr="00B0457D" w:rsidRDefault="00AC5828" w:rsidP="002A6EB9">
            <w:pPr>
              <w:rPr>
                <w:rFonts w:ascii="Garamond" w:hAnsi="Garamond" w:cs="Calibri"/>
                <w:szCs w:val="22"/>
              </w:rPr>
            </w:pPr>
            <w:r w:rsidRPr="00B0457D">
              <w:rPr>
                <w:rFonts w:ascii="Garamond" w:hAnsi="Garamond" w:cs="Calibri"/>
                <w:sz w:val="24"/>
              </w:rPr>
              <w:t xml:space="preserve">USB </w:t>
            </w:r>
            <w:proofErr w:type="spellStart"/>
            <w:r w:rsidRPr="00B0457D">
              <w:rPr>
                <w:rFonts w:ascii="Garamond" w:hAnsi="Garamond" w:cs="Calibri"/>
                <w:sz w:val="24"/>
              </w:rPr>
              <w:t>logitech</w:t>
            </w:r>
            <w:proofErr w:type="spellEnd"/>
            <w:r w:rsidRPr="00B0457D">
              <w:rPr>
                <w:rFonts w:ascii="Garamond" w:hAnsi="Garamond" w:cs="Calibri"/>
                <w:sz w:val="24"/>
              </w:rPr>
              <w:t xml:space="preserve"> kamera za računalnik (</w:t>
            </w:r>
            <w:proofErr w:type="spellStart"/>
            <w:r w:rsidRPr="00B0457D">
              <w:rPr>
                <w:rFonts w:ascii="Garamond" w:hAnsi="Garamond" w:cs="Calibri"/>
                <w:sz w:val="24"/>
              </w:rPr>
              <w:t>FullHD</w:t>
            </w:r>
            <w:proofErr w:type="spellEnd"/>
            <w:r w:rsidRPr="00B0457D">
              <w:rPr>
                <w:rFonts w:ascii="Garamond" w:hAnsi="Garamond" w:cs="Calibri"/>
                <w:sz w:val="24"/>
              </w:rPr>
              <w:t>, Mikrofon)</w:t>
            </w:r>
          </w:p>
        </w:tc>
        <w:tc>
          <w:tcPr>
            <w:tcW w:w="1559" w:type="dxa"/>
            <w:tcBorders>
              <w:top w:val="single" w:sz="4" w:space="0" w:color="auto"/>
              <w:left w:val="single" w:sz="4" w:space="0" w:color="auto"/>
              <w:bottom w:val="single" w:sz="4" w:space="0" w:color="auto"/>
              <w:right w:val="single" w:sz="4" w:space="0" w:color="auto"/>
            </w:tcBorders>
            <w:noWrap/>
            <w:vAlign w:val="bottom"/>
          </w:tcPr>
          <w:p w14:paraId="3BA971C1" w14:textId="60F30B47"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4E896CFC" w14:textId="08714BEE"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6DFE3632" w14:textId="101F8497" w:rsidR="00AC5828" w:rsidRPr="00B0457D" w:rsidRDefault="00AC5828" w:rsidP="002A6EB9">
            <w:pPr>
              <w:rPr>
                <w:rFonts w:ascii="Garamond" w:hAnsi="Garamond" w:cs="Calibri"/>
                <w:szCs w:val="22"/>
              </w:rPr>
            </w:pPr>
            <w:r w:rsidRPr="00B0457D">
              <w:rPr>
                <w:rFonts w:ascii="Garamond" w:hAnsi="Garamond" w:cs="Calibri"/>
                <w:sz w:val="24"/>
              </w:rPr>
              <w:t xml:space="preserve">USB slušalke z mikrofonom </w:t>
            </w:r>
          </w:p>
        </w:tc>
        <w:tc>
          <w:tcPr>
            <w:tcW w:w="1559" w:type="dxa"/>
            <w:tcBorders>
              <w:top w:val="single" w:sz="4" w:space="0" w:color="auto"/>
              <w:left w:val="nil"/>
              <w:bottom w:val="single" w:sz="4" w:space="0" w:color="auto"/>
              <w:right w:val="single" w:sz="4" w:space="0" w:color="auto"/>
            </w:tcBorders>
            <w:noWrap/>
            <w:vAlign w:val="bottom"/>
          </w:tcPr>
          <w:p w14:paraId="4C720DD4" w14:textId="541F944D" w:rsidR="00AC5828" w:rsidRPr="00B0457D" w:rsidRDefault="00AC5828" w:rsidP="002A6EB9">
            <w:pPr>
              <w:jc w:val="right"/>
              <w:rPr>
                <w:rFonts w:ascii="Garamond" w:hAnsi="Garamond" w:cs="Calibri"/>
                <w:szCs w:val="22"/>
              </w:rPr>
            </w:pPr>
            <w:r w:rsidRPr="00B0457D">
              <w:rPr>
                <w:rFonts w:ascii="Garamond" w:hAnsi="Garamond" w:cs="Calibri"/>
                <w:szCs w:val="22"/>
              </w:rPr>
              <w:t>10</w:t>
            </w:r>
          </w:p>
        </w:tc>
      </w:tr>
      <w:tr w:rsidR="00AC5828" w:rsidRPr="00B0457D" w14:paraId="09053585" w14:textId="66339A37"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DAE0166" w14:textId="0B85679D" w:rsidR="00AC5828" w:rsidRPr="00B0457D" w:rsidRDefault="00AC5828" w:rsidP="002A6EB9">
            <w:pPr>
              <w:rPr>
                <w:rFonts w:ascii="Garamond" w:hAnsi="Garamond" w:cs="Calibri"/>
                <w:sz w:val="24"/>
              </w:rPr>
            </w:pPr>
            <w:r w:rsidRPr="00B0457D">
              <w:rPr>
                <w:rFonts w:ascii="Garamond" w:hAnsi="Garamond" w:cs="Calibri"/>
                <w:sz w:val="24"/>
              </w:rPr>
              <w:t>3.5</w:t>
            </w:r>
            <w:r w:rsidR="00D052F8" w:rsidRPr="00B0457D">
              <w:rPr>
                <w:rFonts w:ascii="Garamond" w:hAnsi="Garamond" w:cs="Calibri"/>
                <w:sz w:val="24"/>
              </w:rPr>
              <w:t>mm</w:t>
            </w:r>
            <w:r w:rsidRPr="00B0457D">
              <w:rPr>
                <w:rFonts w:ascii="Garamond" w:hAnsi="Garamond" w:cs="Calibri"/>
                <w:sz w:val="24"/>
              </w:rPr>
              <w:t xml:space="preserve"> </w:t>
            </w:r>
            <w:proofErr w:type="spellStart"/>
            <w:r w:rsidR="00D052F8" w:rsidRPr="00B0457D">
              <w:rPr>
                <w:rFonts w:ascii="Garamond" w:hAnsi="Garamond" w:cs="Calibri"/>
                <w:sz w:val="24"/>
              </w:rPr>
              <w:t>audio</w:t>
            </w:r>
            <w:proofErr w:type="spellEnd"/>
            <w:r w:rsidR="00D052F8" w:rsidRPr="00B0457D">
              <w:rPr>
                <w:rFonts w:ascii="Garamond" w:hAnsi="Garamond" w:cs="Calibri"/>
                <w:sz w:val="24"/>
              </w:rPr>
              <w:t xml:space="preserve"> </w:t>
            </w:r>
            <w:proofErr w:type="spellStart"/>
            <w:r w:rsidR="00D052F8" w:rsidRPr="00B0457D">
              <w:rPr>
                <w:rFonts w:ascii="Garamond" w:hAnsi="Garamond" w:cs="Calibri"/>
                <w:sz w:val="24"/>
              </w:rPr>
              <w:t>jack</w:t>
            </w:r>
            <w:proofErr w:type="spellEnd"/>
            <w:r w:rsidRPr="00B0457D">
              <w:rPr>
                <w:rFonts w:ascii="Garamond" w:hAnsi="Garamond" w:cs="Calibri"/>
                <w:sz w:val="24"/>
              </w:rPr>
              <w:t xml:space="preserve"> slušalke z mikrofonom</w:t>
            </w:r>
          </w:p>
        </w:tc>
        <w:tc>
          <w:tcPr>
            <w:tcW w:w="1559" w:type="dxa"/>
            <w:tcBorders>
              <w:top w:val="single" w:sz="4" w:space="0" w:color="auto"/>
              <w:left w:val="nil"/>
              <w:bottom w:val="single" w:sz="4" w:space="0" w:color="auto"/>
              <w:right w:val="single" w:sz="4" w:space="0" w:color="auto"/>
            </w:tcBorders>
            <w:noWrap/>
            <w:vAlign w:val="bottom"/>
          </w:tcPr>
          <w:p w14:paraId="17789BFF" w14:textId="6DCF22A1" w:rsidR="00AC5828" w:rsidRPr="00B0457D" w:rsidRDefault="00AC5828" w:rsidP="002A6EB9">
            <w:pPr>
              <w:jc w:val="right"/>
              <w:rPr>
                <w:rFonts w:ascii="Garamond" w:hAnsi="Garamond" w:cs="Calibri"/>
                <w:szCs w:val="22"/>
              </w:rPr>
            </w:pPr>
            <w:r w:rsidRPr="00B0457D">
              <w:rPr>
                <w:rFonts w:ascii="Garamond" w:hAnsi="Garamond" w:cs="Calibri"/>
                <w:szCs w:val="22"/>
              </w:rPr>
              <w:t>10</w:t>
            </w:r>
          </w:p>
        </w:tc>
      </w:tr>
      <w:tr w:rsidR="00AC5828" w:rsidRPr="00B0457D" w14:paraId="65AF1548" w14:textId="5566560E"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3B99551D" w14:textId="28F0F1C8" w:rsidR="00AC5828" w:rsidRPr="00B0457D" w:rsidRDefault="00AC5828" w:rsidP="002A6EB9">
            <w:pPr>
              <w:rPr>
                <w:rFonts w:ascii="Garamond" w:hAnsi="Garamond" w:cs="Calibri"/>
                <w:szCs w:val="22"/>
              </w:rPr>
            </w:pPr>
            <w:r w:rsidRPr="00B0457D">
              <w:rPr>
                <w:rFonts w:ascii="Garamond" w:hAnsi="Garamond" w:cs="Calibri"/>
                <w:sz w:val="24"/>
              </w:rPr>
              <w:t>USB mrežna kartica 1gbps</w:t>
            </w:r>
          </w:p>
        </w:tc>
        <w:tc>
          <w:tcPr>
            <w:tcW w:w="1559" w:type="dxa"/>
            <w:tcBorders>
              <w:top w:val="single" w:sz="4" w:space="0" w:color="auto"/>
              <w:left w:val="nil"/>
              <w:bottom w:val="single" w:sz="4" w:space="0" w:color="auto"/>
              <w:right w:val="single" w:sz="4" w:space="0" w:color="auto"/>
            </w:tcBorders>
            <w:noWrap/>
            <w:vAlign w:val="bottom"/>
          </w:tcPr>
          <w:p w14:paraId="04630478" w14:textId="73FD3C3A"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2020502D" w14:textId="708955EB"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158E4B4" w14:textId="6EE0880C" w:rsidR="00AC5828" w:rsidRPr="00B0457D" w:rsidRDefault="00AC5828" w:rsidP="002A6EB9">
            <w:pPr>
              <w:rPr>
                <w:rFonts w:ascii="Garamond" w:hAnsi="Garamond" w:cs="Calibri"/>
                <w:szCs w:val="22"/>
              </w:rPr>
            </w:pPr>
            <w:r w:rsidRPr="00B0457D">
              <w:rPr>
                <w:rFonts w:ascii="Garamond" w:hAnsi="Garamond" w:cs="Calibri"/>
                <w:sz w:val="24"/>
              </w:rPr>
              <w:t>Računalniški zvočniki vsaj 20W na 3.5</w:t>
            </w:r>
            <w:r w:rsidR="00C53711" w:rsidRPr="00B0457D">
              <w:rPr>
                <w:rFonts w:ascii="Garamond" w:hAnsi="Garamond" w:cs="Calibri"/>
                <w:sz w:val="24"/>
              </w:rPr>
              <w:t xml:space="preserve">mm </w:t>
            </w:r>
            <w:proofErr w:type="spellStart"/>
            <w:r w:rsidR="00C53711" w:rsidRPr="00B0457D">
              <w:rPr>
                <w:rFonts w:ascii="Garamond" w:hAnsi="Garamond" w:cs="Calibri"/>
                <w:sz w:val="24"/>
              </w:rPr>
              <w:t>audio</w:t>
            </w:r>
            <w:proofErr w:type="spellEnd"/>
            <w:r w:rsidR="00C53711" w:rsidRPr="00B0457D">
              <w:rPr>
                <w:rFonts w:ascii="Garamond" w:hAnsi="Garamond" w:cs="Calibri"/>
                <w:sz w:val="24"/>
              </w:rPr>
              <w:t xml:space="preserve"> </w:t>
            </w:r>
            <w:proofErr w:type="spellStart"/>
            <w:r w:rsidR="00C53711" w:rsidRPr="00B0457D">
              <w:rPr>
                <w:rFonts w:ascii="Garamond" w:hAnsi="Garamond" w:cs="Calibri"/>
                <w:sz w:val="24"/>
              </w:rPr>
              <w:t>jack</w:t>
            </w:r>
            <w:proofErr w:type="spellEnd"/>
          </w:p>
        </w:tc>
        <w:tc>
          <w:tcPr>
            <w:tcW w:w="1559" w:type="dxa"/>
            <w:tcBorders>
              <w:top w:val="single" w:sz="4" w:space="0" w:color="auto"/>
              <w:left w:val="nil"/>
              <w:bottom w:val="single" w:sz="4" w:space="0" w:color="auto"/>
              <w:right w:val="single" w:sz="4" w:space="0" w:color="auto"/>
            </w:tcBorders>
            <w:noWrap/>
            <w:vAlign w:val="bottom"/>
          </w:tcPr>
          <w:p w14:paraId="7A4ABC22" w14:textId="3E7068C8"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306E4ED3" w14:textId="4A0A4354"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2F8A21F2" w14:textId="07EA89C5" w:rsidR="00AC5828" w:rsidRPr="00B0457D" w:rsidRDefault="00AC5828" w:rsidP="002A6EB9">
            <w:pPr>
              <w:rPr>
                <w:rFonts w:ascii="Garamond" w:hAnsi="Garamond" w:cs="Calibri"/>
                <w:szCs w:val="22"/>
              </w:rPr>
            </w:pPr>
            <w:r w:rsidRPr="00B0457D">
              <w:rPr>
                <w:rFonts w:ascii="Garamond" w:hAnsi="Garamond" w:cs="Calibri"/>
                <w:sz w:val="24"/>
              </w:rPr>
              <w:t>550W napaj</w:t>
            </w:r>
            <w:r w:rsidR="00597AE6" w:rsidRPr="00B0457D">
              <w:rPr>
                <w:rFonts w:ascii="Garamond" w:hAnsi="Garamond" w:cs="Calibri"/>
                <w:sz w:val="24"/>
              </w:rPr>
              <w:t>a</w:t>
            </w:r>
            <w:r w:rsidRPr="00B0457D">
              <w:rPr>
                <w:rFonts w:ascii="Garamond" w:hAnsi="Garamond" w:cs="Calibri"/>
                <w:sz w:val="24"/>
              </w:rPr>
              <w:t xml:space="preserve">lnik </w:t>
            </w:r>
            <w:proofErr w:type="spellStart"/>
            <w:r w:rsidRPr="00B0457D">
              <w:rPr>
                <w:rFonts w:ascii="Garamond" w:hAnsi="Garamond" w:cs="Calibri"/>
                <w:sz w:val="24"/>
              </w:rPr>
              <w:t>Gold</w:t>
            </w:r>
            <w:proofErr w:type="spellEnd"/>
            <w:r w:rsidRPr="00B0457D">
              <w:rPr>
                <w:rFonts w:ascii="Garamond" w:hAnsi="Garamond" w:cs="Calibri"/>
                <w:sz w:val="24"/>
              </w:rPr>
              <w:t xml:space="preserve"> 85%</w:t>
            </w:r>
          </w:p>
        </w:tc>
        <w:tc>
          <w:tcPr>
            <w:tcW w:w="1559" w:type="dxa"/>
            <w:tcBorders>
              <w:top w:val="single" w:sz="4" w:space="0" w:color="auto"/>
              <w:left w:val="nil"/>
              <w:bottom w:val="single" w:sz="4" w:space="0" w:color="auto"/>
              <w:right w:val="single" w:sz="4" w:space="0" w:color="auto"/>
            </w:tcBorders>
            <w:noWrap/>
            <w:vAlign w:val="bottom"/>
          </w:tcPr>
          <w:p w14:paraId="614508C5" w14:textId="7970A8E1" w:rsidR="00AC5828" w:rsidRPr="00B0457D" w:rsidRDefault="00AC5828" w:rsidP="002A6EB9">
            <w:pPr>
              <w:jc w:val="right"/>
              <w:rPr>
                <w:rFonts w:ascii="Garamond" w:hAnsi="Garamond" w:cs="Calibri"/>
                <w:szCs w:val="22"/>
              </w:rPr>
            </w:pPr>
            <w:r w:rsidRPr="00B0457D">
              <w:rPr>
                <w:rFonts w:ascii="Garamond" w:hAnsi="Garamond" w:cs="Calibri"/>
                <w:szCs w:val="22"/>
              </w:rPr>
              <w:t>2</w:t>
            </w:r>
          </w:p>
        </w:tc>
      </w:tr>
      <w:tr w:rsidR="00AC5828" w:rsidRPr="00B0457D" w14:paraId="37B9267B" w14:textId="6BA069B0"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099E079" w14:textId="55B2404F" w:rsidR="00AC5828" w:rsidRPr="00B0457D" w:rsidRDefault="00AC5828" w:rsidP="002A6EB9">
            <w:pPr>
              <w:rPr>
                <w:rFonts w:ascii="Garamond" w:hAnsi="Garamond" w:cs="Calibri"/>
                <w:szCs w:val="22"/>
              </w:rPr>
            </w:pPr>
            <w:r w:rsidRPr="00B0457D">
              <w:rPr>
                <w:rFonts w:ascii="Garamond" w:hAnsi="Garamond" w:cs="Calibri"/>
                <w:sz w:val="24"/>
              </w:rPr>
              <w:t>1000W napaj</w:t>
            </w:r>
            <w:r w:rsidR="00597AE6" w:rsidRPr="00B0457D">
              <w:rPr>
                <w:rFonts w:ascii="Garamond" w:hAnsi="Garamond" w:cs="Calibri"/>
                <w:sz w:val="24"/>
              </w:rPr>
              <w:t>a</w:t>
            </w:r>
            <w:r w:rsidRPr="00B0457D">
              <w:rPr>
                <w:rFonts w:ascii="Garamond" w:hAnsi="Garamond" w:cs="Calibri"/>
                <w:sz w:val="24"/>
              </w:rPr>
              <w:t xml:space="preserve">lnik </w:t>
            </w:r>
            <w:proofErr w:type="spellStart"/>
            <w:r w:rsidRPr="00B0457D">
              <w:rPr>
                <w:rFonts w:ascii="Garamond" w:hAnsi="Garamond" w:cs="Calibri"/>
                <w:sz w:val="24"/>
              </w:rPr>
              <w:t>Gold</w:t>
            </w:r>
            <w:proofErr w:type="spellEnd"/>
            <w:r w:rsidRPr="00B0457D">
              <w:rPr>
                <w:rFonts w:ascii="Garamond" w:hAnsi="Garamond" w:cs="Calibri"/>
                <w:sz w:val="24"/>
              </w:rPr>
              <w:t xml:space="preserve"> 85%</w:t>
            </w:r>
          </w:p>
        </w:tc>
        <w:tc>
          <w:tcPr>
            <w:tcW w:w="1559" w:type="dxa"/>
            <w:tcBorders>
              <w:top w:val="single" w:sz="4" w:space="0" w:color="auto"/>
              <w:left w:val="nil"/>
              <w:bottom w:val="single" w:sz="4" w:space="0" w:color="auto"/>
              <w:right w:val="single" w:sz="4" w:space="0" w:color="auto"/>
            </w:tcBorders>
            <w:noWrap/>
            <w:vAlign w:val="bottom"/>
          </w:tcPr>
          <w:p w14:paraId="5A4582D6" w14:textId="720BB2FA" w:rsidR="00AC5828" w:rsidRPr="00B0457D" w:rsidRDefault="00AC5828" w:rsidP="002A6EB9">
            <w:pPr>
              <w:jc w:val="right"/>
              <w:rPr>
                <w:rFonts w:ascii="Garamond" w:hAnsi="Garamond" w:cs="Calibri"/>
                <w:szCs w:val="22"/>
              </w:rPr>
            </w:pPr>
            <w:r w:rsidRPr="00B0457D">
              <w:rPr>
                <w:rFonts w:ascii="Garamond" w:hAnsi="Garamond" w:cs="Calibri"/>
                <w:szCs w:val="22"/>
              </w:rPr>
              <w:t>2</w:t>
            </w:r>
          </w:p>
        </w:tc>
      </w:tr>
      <w:tr w:rsidR="00AC5828" w:rsidRPr="00B0457D" w14:paraId="6F8EB963" w14:textId="11D618C5"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2D50CFD" w14:textId="0F7A4D96" w:rsidR="00AC5828" w:rsidRPr="00B0457D" w:rsidRDefault="00AC5828" w:rsidP="002A6EB9">
            <w:pPr>
              <w:rPr>
                <w:rFonts w:ascii="Garamond" w:hAnsi="Garamond" w:cs="Calibri"/>
                <w:sz w:val="24"/>
              </w:rPr>
            </w:pPr>
            <w:r w:rsidRPr="00B0457D">
              <w:rPr>
                <w:rFonts w:ascii="Garamond" w:hAnsi="Garamond" w:cs="Calibri"/>
                <w:sz w:val="24"/>
              </w:rPr>
              <w:t>procesor i9-13900K</w:t>
            </w:r>
          </w:p>
        </w:tc>
        <w:tc>
          <w:tcPr>
            <w:tcW w:w="1559" w:type="dxa"/>
            <w:tcBorders>
              <w:top w:val="single" w:sz="4" w:space="0" w:color="auto"/>
              <w:left w:val="nil"/>
              <w:bottom w:val="single" w:sz="4" w:space="0" w:color="auto"/>
              <w:right w:val="single" w:sz="4" w:space="0" w:color="auto"/>
            </w:tcBorders>
            <w:noWrap/>
            <w:vAlign w:val="bottom"/>
          </w:tcPr>
          <w:p w14:paraId="726032EE" w14:textId="51F151EF" w:rsidR="00AC5828" w:rsidRPr="00B0457D" w:rsidRDefault="00AC5828" w:rsidP="002A6EB9">
            <w:pPr>
              <w:jc w:val="right"/>
              <w:rPr>
                <w:rFonts w:ascii="Garamond" w:hAnsi="Garamond" w:cs="Calibri"/>
                <w:szCs w:val="22"/>
              </w:rPr>
            </w:pPr>
            <w:r w:rsidRPr="00B0457D">
              <w:rPr>
                <w:rFonts w:ascii="Garamond" w:hAnsi="Garamond" w:cs="Calibri"/>
                <w:szCs w:val="22"/>
              </w:rPr>
              <w:t>1</w:t>
            </w:r>
          </w:p>
        </w:tc>
      </w:tr>
      <w:tr w:rsidR="00AC5828" w:rsidRPr="00B0457D" w14:paraId="2BACA28C" w14:textId="34F43875"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0EA393DB" w14:textId="1DDB2609" w:rsidR="00AC5828" w:rsidRPr="00B0457D" w:rsidRDefault="00AC5828" w:rsidP="002A6EB9">
            <w:pPr>
              <w:rPr>
                <w:rFonts w:ascii="Garamond" w:hAnsi="Garamond" w:cs="Calibri"/>
                <w:sz w:val="24"/>
              </w:rPr>
            </w:pPr>
            <w:proofErr w:type="spellStart"/>
            <w:r w:rsidRPr="00B0457D">
              <w:rPr>
                <w:rFonts w:ascii="Garamond" w:hAnsi="Garamond" w:cs="Calibri"/>
                <w:sz w:val="24"/>
              </w:rPr>
              <w:t>microATX</w:t>
            </w:r>
            <w:proofErr w:type="spellEnd"/>
            <w:r w:rsidRPr="00B0457D">
              <w:rPr>
                <w:rFonts w:ascii="Garamond" w:hAnsi="Garamond" w:cs="Calibri"/>
                <w:sz w:val="24"/>
              </w:rPr>
              <w:t xml:space="preserve"> matična plošča LGA1700 Z690 z vsaj 2x M.2, 2x PCIe-x16</w:t>
            </w:r>
          </w:p>
        </w:tc>
        <w:tc>
          <w:tcPr>
            <w:tcW w:w="1559" w:type="dxa"/>
            <w:tcBorders>
              <w:top w:val="single" w:sz="4" w:space="0" w:color="auto"/>
              <w:left w:val="nil"/>
              <w:bottom w:val="single" w:sz="4" w:space="0" w:color="auto"/>
              <w:right w:val="single" w:sz="4" w:space="0" w:color="auto"/>
            </w:tcBorders>
            <w:noWrap/>
            <w:vAlign w:val="bottom"/>
          </w:tcPr>
          <w:p w14:paraId="346BEE95" w14:textId="31E11604" w:rsidR="00AC5828" w:rsidRPr="00B0457D" w:rsidRDefault="00AC5828" w:rsidP="002A6EB9">
            <w:pPr>
              <w:jc w:val="right"/>
              <w:rPr>
                <w:rFonts w:ascii="Garamond" w:hAnsi="Garamond" w:cs="Calibri"/>
                <w:szCs w:val="22"/>
              </w:rPr>
            </w:pPr>
            <w:r w:rsidRPr="00B0457D">
              <w:rPr>
                <w:rFonts w:ascii="Garamond" w:hAnsi="Garamond" w:cs="Calibri"/>
                <w:szCs w:val="22"/>
              </w:rPr>
              <w:t>1</w:t>
            </w:r>
          </w:p>
        </w:tc>
      </w:tr>
      <w:tr w:rsidR="00AC5828" w:rsidRPr="00B0457D" w14:paraId="1C5AD599" w14:textId="1D7799CB"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8230831" w14:textId="4CA673E9" w:rsidR="00AC5828" w:rsidRPr="00B0457D" w:rsidRDefault="00AC5828" w:rsidP="002A6EB9">
            <w:pPr>
              <w:rPr>
                <w:rFonts w:ascii="Garamond" w:hAnsi="Garamond" w:cs="Calibri"/>
                <w:szCs w:val="22"/>
              </w:rPr>
            </w:pPr>
            <w:r w:rsidRPr="00B0457D">
              <w:rPr>
                <w:rFonts w:ascii="Garamond" w:hAnsi="Garamond" w:cs="Calibri"/>
                <w:sz w:val="24"/>
              </w:rPr>
              <w:t>USBA-RJ45 adapter</w:t>
            </w:r>
          </w:p>
        </w:tc>
        <w:tc>
          <w:tcPr>
            <w:tcW w:w="1559" w:type="dxa"/>
            <w:tcBorders>
              <w:top w:val="single" w:sz="4" w:space="0" w:color="auto"/>
              <w:left w:val="nil"/>
              <w:bottom w:val="single" w:sz="4" w:space="0" w:color="auto"/>
              <w:right w:val="single" w:sz="4" w:space="0" w:color="auto"/>
            </w:tcBorders>
            <w:noWrap/>
            <w:vAlign w:val="bottom"/>
          </w:tcPr>
          <w:p w14:paraId="72FE2EEB" w14:textId="2DD189C2" w:rsidR="00AC5828" w:rsidRPr="00B0457D" w:rsidRDefault="00AC5828" w:rsidP="002A6EB9">
            <w:pPr>
              <w:jc w:val="right"/>
              <w:rPr>
                <w:rFonts w:ascii="Garamond" w:hAnsi="Garamond" w:cs="Calibri"/>
                <w:szCs w:val="22"/>
              </w:rPr>
            </w:pPr>
            <w:r w:rsidRPr="00B0457D">
              <w:rPr>
                <w:rFonts w:ascii="Garamond" w:hAnsi="Garamond" w:cs="Calibri"/>
                <w:szCs w:val="22"/>
              </w:rPr>
              <w:t>10</w:t>
            </w:r>
          </w:p>
        </w:tc>
      </w:tr>
      <w:tr w:rsidR="00AC5828" w:rsidRPr="00B0457D" w14:paraId="47DC1258" w14:textId="7A1B3380"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498FB545" w14:textId="28B97FA6" w:rsidR="00AC5828" w:rsidRPr="00B0457D" w:rsidRDefault="00AC5828" w:rsidP="002A6EB9">
            <w:pPr>
              <w:rPr>
                <w:rFonts w:ascii="Garamond" w:hAnsi="Garamond" w:cs="Calibri"/>
                <w:szCs w:val="22"/>
              </w:rPr>
            </w:pPr>
            <w:r w:rsidRPr="00B0457D">
              <w:rPr>
                <w:rFonts w:ascii="Garamond" w:hAnsi="Garamond" w:cs="Calibri"/>
                <w:sz w:val="24"/>
              </w:rPr>
              <w:t>USBC-RJ45 adapter</w:t>
            </w:r>
          </w:p>
        </w:tc>
        <w:tc>
          <w:tcPr>
            <w:tcW w:w="1559" w:type="dxa"/>
            <w:tcBorders>
              <w:top w:val="single" w:sz="4" w:space="0" w:color="auto"/>
              <w:left w:val="nil"/>
              <w:bottom w:val="single" w:sz="4" w:space="0" w:color="auto"/>
              <w:right w:val="single" w:sz="4" w:space="0" w:color="auto"/>
            </w:tcBorders>
            <w:noWrap/>
            <w:vAlign w:val="bottom"/>
          </w:tcPr>
          <w:p w14:paraId="2929E8FE" w14:textId="120B845F" w:rsidR="00AC5828" w:rsidRPr="00B0457D" w:rsidRDefault="00AC5828" w:rsidP="002A6EB9">
            <w:pPr>
              <w:jc w:val="right"/>
              <w:rPr>
                <w:rFonts w:ascii="Garamond" w:hAnsi="Garamond" w:cs="Calibri"/>
                <w:szCs w:val="22"/>
              </w:rPr>
            </w:pPr>
            <w:r w:rsidRPr="00B0457D">
              <w:rPr>
                <w:rFonts w:ascii="Garamond" w:hAnsi="Garamond" w:cs="Calibri"/>
                <w:szCs w:val="22"/>
              </w:rPr>
              <w:t>10</w:t>
            </w:r>
          </w:p>
        </w:tc>
      </w:tr>
      <w:tr w:rsidR="00AC5828" w:rsidRPr="00B0457D" w14:paraId="011CAB4B" w14:textId="3C07FF13"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2D1C2232" w14:textId="6F62BA26" w:rsidR="00AC5828" w:rsidRPr="00B0457D" w:rsidRDefault="00AC5828" w:rsidP="002A6EB9">
            <w:pPr>
              <w:rPr>
                <w:rFonts w:ascii="Garamond" w:hAnsi="Garamond" w:cs="Calibri"/>
                <w:szCs w:val="22"/>
              </w:rPr>
            </w:pPr>
            <w:r w:rsidRPr="00B0457D">
              <w:rPr>
                <w:rFonts w:ascii="Garamond" w:hAnsi="Garamond" w:cs="Calibri"/>
                <w:sz w:val="24"/>
              </w:rPr>
              <w:t xml:space="preserve">USB-C </w:t>
            </w:r>
            <w:proofErr w:type="spellStart"/>
            <w:r w:rsidRPr="00B0457D">
              <w:rPr>
                <w:rFonts w:ascii="Garamond" w:hAnsi="Garamond" w:cs="Calibri"/>
                <w:sz w:val="24"/>
              </w:rPr>
              <w:t>powerbank</w:t>
            </w:r>
            <w:proofErr w:type="spellEnd"/>
            <w:r w:rsidRPr="00B0457D">
              <w:rPr>
                <w:rFonts w:ascii="Garamond" w:hAnsi="Garamond" w:cs="Calibri"/>
                <w:sz w:val="24"/>
              </w:rPr>
              <w:t xml:space="preserve"> 10Ah (in polnjenje in oddajanje energije prek USBC)</w:t>
            </w:r>
          </w:p>
        </w:tc>
        <w:tc>
          <w:tcPr>
            <w:tcW w:w="1559" w:type="dxa"/>
            <w:tcBorders>
              <w:top w:val="single" w:sz="4" w:space="0" w:color="auto"/>
              <w:left w:val="nil"/>
              <w:bottom w:val="single" w:sz="4" w:space="0" w:color="auto"/>
              <w:right w:val="single" w:sz="4" w:space="0" w:color="auto"/>
            </w:tcBorders>
            <w:noWrap/>
            <w:vAlign w:val="bottom"/>
          </w:tcPr>
          <w:p w14:paraId="2B589A1A" w14:textId="5EE1F572"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419833DD" w14:textId="0D8E65C7"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1546DB9D" w14:textId="398C4282" w:rsidR="00AC5828" w:rsidRPr="00B0457D" w:rsidRDefault="00AC5828" w:rsidP="002A6EB9">
            <w:pPr>
              <w:rPr>
                <w:rFonts w:ascii="Garamond" w:hAnsi="Garamond" w:cs="Calibri"/>
                <w:szCs w:val="22"/>
              </w:rPr>
            </w:pPr>
            <w:r w:rsidRPr="00B0457D">
              <w:rPr>
                <w:rFonts w:ascii="Garamond" w:hAnsi="Garamond" w:cs="Calibri"/>
                <w:sz w:val="24"/>
              </w:rPr>
              <w:t xml:space="preserve">USB-C </w:t>
            </w:r>
            <w:proofErr w:type="spellStart"/>
            <w:r w:rsidRPr="00B0457D">
              <w:rPr>
                <w:rFonts w:ascii="Garamond" w:hAnsi="Garamond" w:cs="Calibri"/>
                <w:sz w:val="24"/>
              </w:rPr>
              <w:t>powerbank</w:t>
            </w:r>
            <w:proofErr w:type="spellEnd"/>
            <w:r w:rsidRPr="00B0457D">
              <w:rPr>
                <w:rFonts w:ascii="Garamond" w:hAnsi="Garamond" w:cs="Calibri"/>
                <w:sz w:val="24"/>
              </w:rPr>
              <w:t xml:space="preserve"> 20Ah (in polnjenje in oddajanje energije prek USBC)</w:t>
            </w:r>
          </w:p>
        </w:tc>
        <w:tc>
          <w:tcPr>
            <w:tcW w:w="1559" w:type="dxa"/>
            <w:tcBorders>
              <w:top w:val="single" w:sz="4" w:space="0" w:color="auto"/>
              <w:left w:val="nil"/>
              <w:bottom w:val="single" w:sz="4" w:space="0" w:color="auto"/>
              <w:right w:val="single" w:sz="4" w:space="0" w:color="auto"/>
            </w:tcBorders>
            <w:noWrap/>
            <w:vAlign w:val="bottom"/>
          </w:tcPr>
          <w:p w14:paraId="5A63CC0F" w14:textId="1D91F474"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r w:rsidR="00AC5828" w:rsidRPr="00B0457D" w14:paraId="351B0D0D" w14:textId="69403AAB" w:rsidTr="00AC5828">
        <w:trPr>
          <w:trHeight w:val="208"/>
        </w:trPr>
        <w:tc>
          <w:tcPr>
            <w:tcW w:w="7083" w:type="dxa"/>
            <w:tcBorders>
              <w:top w:val="single" w:sz="4" w:space="0" w:color="auto"/>
              <w:left w:val="single" w:sz="4" w:space="0" w:color="auto"/>
              <w:bottom w:val="single" w:sz="4" w:space="0" w:color="auto"/>
              <w:right w:val="single" w:sz="4" w:space="0" w:color="auto"/>
            </w:tcBorders>
            <w:noWrap/>
            <w:vAlign w:val="center"/>
          </w:tcPr>
          <w:p w14:paraId="7AF3B8B6" w14:textId="7EBC11D6" w:rsidR="00AC5828" w:rsidRPr="00B0457D" w:rsidRDefault="00AC5828" w:rsidP="002A6EB9">
            <w:pPr>
              <w:rPr>
                <w:rFonts w:ascii="Garamond" w:hAnsi="Garamond" w:cs="Calibri"/>
                <w:szCs w:val="22"/>
              </w:rPr>
            </w:pPr>
            <w:r w:rsidRPr="00B0457D">
              <w:rPr>
                <w:rFonts w:ascii="Garamond" w:hAnsi="Garamond" w:cs="Calibri"/>
                <w:sz w:val="24"/>
              </w:rPr>
              <w:t xml:space="preserve">Brezžične </w:t>
            </w:r>
            <w:proofErr w:type="spellStart"/>
            <w:r w:rsidR="00C53711" w:rsidRPr="00B0457D">
              <w:rPr>
                <w:rFonts w:ascii="Garamond" w:hAnsi="Garamond" w:cs="Calibri"/>
                <w:sz w:val="24"/>
              </w:rPr>
              <w:t>znotrajušesne</w:t>
            </w:r>
            <w:proofErr w:type="spellEnd"/>
            <w:r w:rsidR="00C53711" w:rsidRPr="00B0457D">
              <w:rPr>
                <w:rFonts w:ascii="Garamond" w:hAnsi="Garamond" w:cs="Calibri"/>
                <w:sz w:val="24"/>
              </w:rPr>
              <w:t xml:space="preserve"> </w:t>
            </w:r>
            <w:r w:rsidRPr="00B0457D">
              <w:rPr>
                <w:rFonts w:ascii="Garamond" w:hAnsi="Garamond" w:cs="Calibri"/>
                <w:sz w:val="24"/>
              </w:rPr>
              <w:t>slušalke z mikrofonom za minimalno 2 uri poslušanja s škatlico za vsaj 2x polnjenje slušalk</w:t>
            </w:r>
          </w:p>
        </w:tc>
        <w:tc>
          <w:tcPr>
            <w:tcW w:w="1559" w:type="dxa"/>
            <w:tcBorders>
              <w:top w:val="single" w:sz="4" w:space="0" w:color="auto"/>
              <w:left w:val="nil"/>
              <w:bottom w:val="single" w:sz="4" w:space="0" w:color="auto"/>
              <w:right w:val="single" w:sz="4" w:space="0" w:color="auto"/>
            </w:tcBorders>
            <w:noWrap/>
            <w:vAlign w:val="bottom"/>
          </w:tcPr>
          <w:p w14:paraId="73022A3B" w14:textId="035BB80C" w:rsidR="00AC5828" w:rsidRPr="00B0457D" w:rsidRDefault="00AC5828" w:rsidP="002A6EB9">
            <w:pPr>
              <w:jc w:val="right"/>
              <w:rPr>
                <w:rFonts w:ascii="Garamond" w:hAnsi="Garamond" w:cs="Calibri"/>
                <w:szCs w:val="22"/>
              </w:rPr>
            </w:pPr>
            <w:r w:rsidRPr="00B0457D">
              <w:rPr>
                <w:rFonts w:ascii="Garamond" w:hAnsi="Garamond" w:cs="Calibri"/>
                <w:szCs w:val="22"/>
              </w:rPr>
              <w:t>5</w:t>
            </w:r>
          </w:p>
        </w:tc>
      </w:tr>
    </w:tbl>
    <w:p w14:paraId="3EDB638C" w14:textId="77777777" w:rsidR="00312B17" w:rsidRPr="00B0457D" w:rsidRDefault="00312B17" w:rsidP="00312B17">
      <w:pPr>
        <w:jc w:val="both"/>
        <w:rPr>
          <w:rFonts w:ascii="Garamond" w:hAnsi="Garamond"/>
          <w:b/>
          <w:bCs/>
          <w:sz w:val="24"/>
          <w:u w:val="single"/>
        </w:rPr>
      </w:pPr>
    </w:p>
    <w:p w14:paraId="1F19329A" w14:textId="77777777" w:rsidR="00312B17" w:rsidRPr="00B0457D" w:rsidRDefault="00312B17" w:rsidP="00312B17">
      <w:pPr>
        <w:spacing w:after="7" w:line="254" w:lineRule="auto"/>
        <w:rPr>
          <w:szCs w:val="22"/>
        </w:rPr>
      </w:pPr>
      <w:r w:rsidRPr="00B0457D">
        <w:rPr>
          <w:szCs w:val="22"/>
        </w:rPr>
        <w:t xml:space="preserve">Ponudnik vpiše za vsako pozicijo v </w:t>
      </w:r>
      <w:r w:rsidRPr="00B0457D">
        <w:rPr>
          <w:bCs/>
          <w:szCs w:val="22"/>
        </w:rPr>
        <w:t xml:space="preserve">ponudbeni predračun - </w:t>
      </w:r>
      <w:r w:rsidRPr="00B0457D">
        <w:rPr>
          <w:b/>
          <w:bCs/>
          <w:szCs w:val="22"/>
        </w:rPr>
        <w:t>OBR-2 (Priloga 2)</w:t>
      </w:r>
      <w:r w:rsidRPr="00B0457D">
        <w:rPr>
          <w:bCs/>
          <w:szCs w:val="22"/>
        </w:rPr>
        <w:t xml:space="preserve">  (Excel tabela)</w:t>
      </w:r>
      <w:r w:rsidRPr="00B0457D">
        <w:rPr>
          <w:szCs w:val="22"/>
        </w:rPr>
        <w:t xml:space="preserve">  ceno v EUR in sicer zaokroženo na najmanj 2 decimalni mesti.</w:t>
      </w:r>
    </w:p>
    <w:p w14:paraId="24B6F7A4" w14:textId="77777777" w:rsidR="00312B17" w:rsidRPr="00B0457D" w:rsidRDefault="00312B17" w:rsidP="00312B17">
      <w:pPr>
        <w:spacing w:after="7" w:line="254" w:lineRule="auto"/>
        <w:rPr>
          <w:b/>
          <w:szCs w:val="22"/>
        </w:rPr>
      </w:pPr>
    </w:p>
    <w:p w14:paraId="1A47232D" w14:textId="77777777" w:rsidR="00312B17" w:rsidRPr="00B0457D" w:rsidRDefault="00312B17" w:rsidP="00312B17">
      <w:pPr>
        <w:jc w:val="both"/>
        <w:rPr>
          <w:szCs w:val="22"/>
        </w:rPr>
      </w:pPr>
      <w:r w:rsidRPr="00B0457D">
        <w:rPr>
          <w:szCs w:val="22"/>
        </w:rPr>
        <w:t xml:space="preserve">Cene morajo biti izražene v evrih, vsebovati pa morajo vse elemente, iz katerih so sestavljene, (vključno z morebitnimi obveznimi dajatvami in potnimi stroški). Ponudnik ne sme spreminjati vsebine predračuna. Ponudba mora izpolnjevati vse zahteve v specifikacijah razpisne dokumentacije. Ponudnik ponudbo/predračun priloži v tiskani obliki ali v obliki skeniranega dokumenta (kot priponka elektronsko oddani ponudbi). </w:t>
      </w:r>
    </w:p>
    <w:p w14:paraId="361D2B99" w14:textId="77777777" w:rsidR="00312B17" w:rsidRPr="00B0457D" w:rsidRDefault="00312B17" w:rsidP="00312B17">
      <w:pPr>
        <w:jc w:val="both"/>
        <w:rPr>
          <w:szCs w:val="22"/>
        </w:rPr>
      </w:pPr>
    </w:p>
    <w:p w14:paraId="181E538B" w14:textId="77777777" w:rsidR="00312B17" w:rsidRPr="00B0457D" w:rsidRDefault="00312B17" w:rsidP="00312B17">
      <w:pPr>
        <w:jc w:val="both"/>
        <w:rPr>
          <w:szCs w:val="22"/>
        </w:rPr>
      </w:pPr>
      <w:r w:rsidRPr="00B0457D">
        <w:rPr>
          <w:szCs w:val="22"/>
        </w:rPr>
        <w:t>V primeru, da ponudnik v okviru svoje ponudbe daje popust, ga mora upoštevati v končni ponudbeni ceni. Ponudniki morajo priložiti zadnji veljavni cenik za blago, ki so sorodne predmetu naročila oz. v obrazcu predračun zapisati naslov spletne strani, kjer je cenik javno dostopen.</w:t>
      </w:r>
    </w:p>
    <w:p w14:paraId="5E77AF7F" w14:textId="77777777" w:rsidR="00312B17" w:rsidRPr="00B0457D" w:rsidRDefault="00312B17" w:rsidP="00312B17">
      <w:pPr>
        <w:jc w:val="both"/>
        <w:rPr>
          <w:color w:val="auto"/>
          <w:szCs w:val="22"/>
        </w:rPr>
      </w:pPr>
    </w:p>
    <w:p w14:paraId="3094773A" w14:textId="77777777" w:rsidR="00312B17" w:rsidRPr="00B0457D" w:rsidRDefault="00312B17" w:rsidP="00312B17">
      <w:pPr>
        <w:jc w:val="both"/>
        <w:rPr>
          <w:szCs w:val="22"/>
        </w:rPr>
      </w:pPr>
      <w:r w:rsidRPr="00B0457D">
        <w:rPr>
          <w:szCs w:val="22"/>
        </w:rPr>
        <w:t xml:space="preserve">Ponudnik ne sme spreminjati vsebine predračuna. Ponujeno blago mora izpolnjevati vse zahteve v specifikacijah razpisne dokumentacije. Ponudnik ponudbo/predračun priloži v obliki skeniranega dokumenta (kot priponka elektronsko oddani ponudbi). </w:t>
      </w:r>
    </w:p>
    <w:p w14:paraId="4AAEA89D" w14:textId="77777777" w:rsidR="00312B17" w:rsidRPr="00B0457D" w:rsidRDefault="00312B17" w:rsidP="00312B17">
      <w:pPr>
        <w:jc w:val="both"/>
        <w:rPr>
          <w:szCs w:val="22"/>
        </w:rPr>
      </w:pPr>
    </w:p>
    <w:p w14:paraId="29875FE2" w14:textId="77777777" w:rsidR="00312B17" w:rsidRPr="00B0457D" w:rsidRDefault="00312B17" w:rsidP="00312B17">
      <w:pPr>
        <w:jc w:val="both"/>
        <w:rPr>
          <w:szCs w:val="22"/>
        </w:rPr>
      </w:pPr>
      <w:r w:rsidRPr="00B0457D">
        <w:rPr>
          <w:szCs w:val="22"/>
        </w:rPr>
        <w:t xml:space="preserve">Ponudnik v </w:t>
      </w:r>
      <w:r w:rsidRPr="00B0457D">
        <w:rPr>
          <w:bCs/>
          <w:szCs w:val="22"/>
        </w:rPr>
        <w:t xml:space="preserve">obrazcu ponudbe - </w:t>
      </w:r>
      <w:r w:rsidRPr="00B0457D">
        <w:rPr>
          <w:b/>
          <w:bCs/>
          <w:szCs w:val="22"/>
        </w:rPr>
        <w:t>OBR-3 (Priloga 3)</w:t>
      </w:r>
      <w:r w:rsidRPr="00B0457D">
        <w:rPr>
          <w:bCs/>
          <w:szCs w:val="22"/>
        </w:rPr>
        <w:t xml:space="preserve"> </w:t>
      </w:r>
      <w:r w:rsidRPr="00B0457D">
        <w:rPr>
          <w:szCs w:val="22"/>
        </w:rPr>
        <w:t xml:space="preserve">navede tudi popust na svoj uradno veljavni cenik v % (odstotkih) za sorodno blago, ki ni zajeto v predračunu – </w:t>
      </w:r>
      <w:r w:rsidRPr="00B0457D">
        <w:rPr>
          <w:b/>
          <w:bCs/>
          <w:szCs w:val="22"/>
        </w:rPr>
        <w:t>OBR-2 (Priloga 2)</w:t>
      </w:r>
      <w:r w:rsidRPr="00B0457D">
        <w:rPr>
          <w:szCs w:val="22"/>
        </w:rPr>
        <w:t xml:space="preserve">. Ponudnikov popust na uradno veljavni cenik za sorodno o blago, ki ni zajeto v predračunu, je fiksen za obdobje veljavnosti pogodbe oziroma se lahko le poveča (v smislu višjega popusta). </w:t>
      </w:r>
    </w:p>
    <w:p w14:paraId="49763A91" w14:textId="77777777" w:rsidR="00312B17" w:rsidRPr="00B0457D" w:rsidRDefault="00312B17" w:rsidP="00312B17">
      <w:pPr>
        <w:rPr>
          <w:szCs w:val="22"/>
        </w:rPr>
      </w:pPr>
    </w:p>
    <w:p w14:paraId="57B1A1DE" w14:textId="7C15AD3A" w:rsidR="00312B17" w:rsidRPr="00B0457D" w:rsidRDefault="00312B17" w:rsidP="00312B17">
      <w:pPr>
        <w:jc w:val="both"/>
      </w:pPr>
      <w:r w:rsidRPr="00B0457D">
        <w:rPr>
          <w:szCs w:val="22"/>
        </w:rPr>
        <w:t xml:space="preserve">Ponudnik končno ceno iz </w:t>
      </w:r>
      <w:r w:rsidRPr="00B0457D">
        <w:rPr>
          <w:bCs/>
          <w:szCs w:val="22"/>
        </w:rPr>
        <w:t xml:space="preserve">predračuna - </w:t>
      </w:r>
      <w:r w:rsidRPr="00B0457D">
        <w:rPr>
          <w:b/>
          <w:bCs/>
          <w:szCs w:val="22"/>
        </w:rPr>
        <w:t>OBR-2 (Priloga 2)</w:t>
      </w:r>
      <w:r w:rsidRPr="00B0457D">
        <w:rPr>
          <w:bCs/>
          <w:szCs w:val="22"/>
        </w:rPr>
        <w:t xml:space="preserve">  (Excel tabela</w:t>
      </w:r>
      <w:r w:rsidRPr="00B0457D">
        <w:rPr>
          <w:szCs w:val="22"/>
        </w:rPr>
        <w:t xml:space="preserve">) - Predračun za </w:t>
      </w:r>
      <w:r w:rsidR="00527F9E" w:rsidRPr="00B0457D">
        <w:rPr>
          <w:szCs w:val="22"/>
        </w:rPr>
        <w:t xml:space="preserve">NAKUP IN </w:t>
      </w:r>
      <w:r w:rsidR="000A0088" w:rsidRPr="00B0457D">
        <w:rPr>
          <w:bCs/>
          <w:sz w:val="24"/>
          <w:szCs w:val="24"/>
        </w:rPr>
        <w:t>DOBAVO RAČUNALNIŠKIH KOMPONENT IN MATERIJALA</w:t>
      </w:r>
      <w:r w:rsidRPr="00B0457D">
        <w:rPr>
          <w:szCs w:val="22"/>
        </w:rPr>
        <w:t xml:space="preserve">,  prepiše tudi v obrazec ponudba - </w:t>
      </w:r>
      <w:r w:rsidRPr="00B0457D">
        <w:rPr>
          <w:b/>
          <w:bCs/>
          <w:szCs w:val="22"/>
        </w:rPr>
        <w:t>OBR-3 (Priloga 3)</w:t>
      </w:r>
      <w:r w:rsidRPr="00B0457D">
        <w:rPr>
          <w:szCs w:val="22"/>
        </w:rPr>
        <w:t>, v nadaljevanju.</w:t>
      </w:r>
    </w:p>
    <w:p w14:paraId="549BAFA4" w14:textId="77777777" w:rsidR="00312B17" w:rsidRPr="00B0457D" w:rsidRDefault="00312B17" w:rsidP="00312B17">
      <w:pPr>
        <w:jc w:val="both"/>
      </w:pPr>
    </w:p>
    <w:p w14:paraId="73AE194A" w14:textId="77777777" w:rsidR="00312B17" w:rsidRPr="00B0457D" w:rsidRDefault="00312B17" w:rsidP="00312B17">
      <w:pPr>
        <w:jc w:val="both"/>
      </w:pPr>
      <w:r w:rsidRPr="00B0457D">
        <w:rPr>
          <w:szCs w:val="22"/>
        </w:rPr>
        <w:t>Navedene cene/enoto so fiksne za prvih šest mesecev trajanja pogodbe.</w:t>
      </w:r>
    </w:p>
    <w:p w14:paraId="790D2F9B" w14:textId="77777777" w:rsidR="00312B17" w:rsidRPr="00B0457D" w:rsidRDefault="00312B17" w:rsidP="00312B17">
      <w:pPr>
        <w:jc w:val="both"/>
        <w:rPr>
          <w:szCs w:val="22"/>
        </w:rPr>
      </w:pPr>
    </w:p>
    <w:p w14:paraId="09E833BD" w14:textId="77777777" w:rsidR="00312B17" w:rsidRPr="00B0457D" w:rsidRDefault="00312B17" w:rsidP="00312B17">
      <w:pPr>
        <w:jc w:val="both"/>
      </w:pPr>
      <w:r w:rsidRPr="00B0457D">
        <w:rPr>
          <w:szCs w:val="22"/>
        </w:rPr>
        <w:t>Cene vsebujejo vse stroške in davke, ki bi lahko nastali pri izvedbi  tovrstnih del, zato jih izvajalec kot strokovnjak mora predvideti in všteti v ceno za enoto. V ceno so všteti tudi potni stroški izvajalca.</w:t>
      </w:r>
    </w:p>
    <w:p w14:paraId="2C1598D4" w14:textId="77777777" w:rsidR="00312B17" w:rsidRPr="00B0457D" w:rsidRDefault="00312B17" w:rsidP="00312B17">
      <w:pPr>
        <w:jc w:val="both"/>
        <w:rPr>
          <w:szCs w:val="22"/>
        </w:rPr>
      </w:pPr>
    </w:p>
    <w:p w14:paraId="5394B536" w14:textId="370D56E6" w:rsidR="00312B17" w:rsidRPr="00B0457D" w:rsidRDefault="00312B17" w:rsidP="00312B17">
      <w:pPr>
        <w:jc w:val="both"/>
        <w:rPr>
          <w:szCs w:val="22"/>
        </w:rPr>
      </w:pPr>
      <w:r w:rsidRPr="00B0457D">
        <w:rPr>
          <w:szCs w:val="22"/>
        </w:rPr>
        <w:t xml:space="preserve">Za morebitno zvišanje oziroma znižanje cene se uporablja Pravilnik o načinih valorizacije denarnih obveznosti, ki jih v večletnih pogodbah dogovarjajo pravne osebe javnega sektorja (Uradni list RS št. 1/04), pri čemer se uporablja indeks cene iz 1. točke prvega odstavka 5. člena navedenega pravilnika, ki ga objavlja Statistični urad Republike Slovenije. Povišanje cen iz ponudbe in predračuna izvajalca se lahko, v skladu z navedenim pravilnikom, prvič izvede po preteku šest mesecev od sklenitve pogodbe in ko kumulativno povečanje »Indeksa cen storitev pri proizvajalcih, za dejavnosti (po SKD): </w:t>
      </w:r>
      <w:bookmarkStart w:id="1" w:name="_Hlk125443633"/>
      <w:bookmarkStart w:id="2" w:name="_Hlk125443130"/>
      <w:r w:rsidRPr="00B0457D">
        <w:rPr>
          <w:szCs w:val="22"/>
        </w:rPr>
        <w:t xml:space="preserve">področje G - Trgovina, </w:t>
      </w:r>
      <w:r w:rsidRPr="00B0457D">
        <w:t>47.4 Trgovina na drobno v specializiranih prodajalnah z računalniškimi,</w:t>
      </w:r>
      <w:r w:rsidR="00527F9E" w:rsidRPr="00B0457D">
        <w:t xml:space="preserve"> </w:t>
      </w:r>
      <w:r w:rsidRPr="00B0457D">
        <w:t>komunikacijskimi, avdio in video napravami,</w:t>
      </w:r>
      <w:r w:rsidRPr="00B0457D">
        <w:rPr>
          <w:szCs w:val="22"/>
        </w:rPr>
        <w:t xml:space="preserve"> 47.41 </w:t>
      </w:r>
      <w:bookmarkEnd w:id="1"/>
      <w:r w:rsidRPr="00B0457D">
        <w:t>Trgovina na drobno v specializiranih prodajalnah z računalniškimi napravami in programi oz. za sorodno dejavnost</w:t>
      </w:r>
      <w:r w:rsidRPr="00B0457D">
        <w:rPr>
          <w:szCs w:val="22"/>
        </w:rPr>
        <w:t>, po podatkih Statističnega urada Republike Slovenije preseže 10 (deset) odstotkov vrednosti, šteto od sklenitve pogodbe.</w:t>
      </w:r>
      <w:bookmarkEnd w:id="2"/>
    </w:p>
    <w:p w14:paraId="0AF8BB4D" w14:textId="77777777" w:rsidR="00312B17" w:rsidRPr="00B0457D" w:rsidRDefault="00312B17" w:rsidP="00312B17">
      <w:pPr>
        <w:pStyle w:val="Telobesedila2"/>
        <w:spacing w:after="0" w:line="240" w:lineRule="auto"/>
        <w:jc w:val="both"/>
        <w:rPr>
          <w:szCs w:val="22"/>
        </w:rPr>
      </w:pPr>
    </w:p>
    <w:p w14:paraId="033634EB" w14:textId="77777777" w:rsidR="00312B17" w:rsidRPr="00B0457D" w:rsidRDefault="00312B17" w:rsidP="00312B17">
      <w:pPr>
        <w:pStyle w:val="Telobesedila2"/>
        <w:spacing w:after="0" w:line="240" w:lineRule="auto"/>
        <w:jc w:val="both"/>
        <w:rPr>
          <w:szCs w:val="22"/>
        </w:rPr>
      </w:pPr>
      <w:r w:rsidRPr="00B0457D">
        <w:rPr>
          <w:szCs w:val="22"/>
        </w:rPr>
        <w:t>Vsako povišanje cen lahko znaša največ 80 % (osemdeset odstotkov) povečanja, s pogodbo po tem postopku javnega naročila dogovorjenega indeksa cen.</w:t>
      </w:r>
    </w:p>
    <w:p w14:paraId="5198DAD6" w14:textId="77777777" w:rsidR="00312B17" w:rsidRPr="00B0457D" w:rsidRDefault="00312B17" w:rsidP="00312B17">
      <w:pPr>
        <w:pStyle w:val="Telobesedila2"/>
        <w:spacing w:after="0" w:line="240" w:lineRule="auto"/>
        <w:jc w:val="both"/>
        <w:rPr>
          <w:szCs w:val="22"/>
        </w:rPr>
      </w:pPr>
    </w:p>
    <w:p w14:paraId="701017D0" w14:textId="77777777" w:rsidR="00312B17" w:rsidRPr="00B0457D" w:rsidRDefault="00312B17" w:rsidP="00312B17">
      <w:pPr>
        <w:pStyle w:val="Telobesedila2"/>
        <w:spacing w:after="0" w:line="240" w:lineRule="auto"/>
        <w:jc w:val="both"/>
        <w:rPr>
          <w:szCs w:val="22"/>
        </w:rPr>
      </w:pPr>
      <w:r w:rsidRPr="00B0457D">
        <w:rPr>
          <w:szCs w:val="22"/>
        </w:rPr>
        <w:t>Izvajalec mora pred uveljavljanjem spremembe cen predložiti zahtevek za spremembo cen z dokazili o upravičenosti predlagane spremembe. V primeru, da bodo izpolnjeni dogovorjeni pogoji za spremembo cen, bosta stranki pogodbe cene uredili s sklenitvijo aneksa k pogodbi.</w:t>
      </w:r>
    </w:p>
    <w:p w14:paraId="346E6FC3" w14:textId="77777777" w:rsidR="00312B17" w:rsidRPr="00B0457D" w:rsidRDefault="00312B17" w:rsidP="00312B17">
      <w:pPr>
        <w:pStyle w:val="Telobesedila2"/>
        <w:spacing w:after="0" w:line="240" w:lineRule="auto"/>
        <w:jc w:val="both"/>
        <w:rPr>
          <w:szCs w:val="22"/>
        </w:rPr>
      </w:pPr>
    </w:p>
    <w:p w14:paraId="0BC26695" w14:textId="77777777" w:rsidR="00312B17" w:rsidRPr="00B0457D" w:rsidRDefault="00312B17" w:rsidP="00312B17">
      <w:pPr>
        <w:pStyle w:val="Telobesedila2"/>
        <w:spacing w:after="0" w:line="240" w:lineRule="auto"/>
        <w:jc w:val="both"/>
        <w:rPr>
          <w:szCs w:val="22"/>
        </w:rPr>
      </w:pPr>
      <w:r w:rsidRPr="00B0457D">
        <w:rPr>
          <w:szCs w:val="22"/>
        </w:rPr>
        <w:t>V primeru znižanja dogovorjenega indeksa cen, se določila tega člena smiselno uporabljajo tudi za znižanje cen iz ponudbe in predračuna izvajalca.</w:t>
      </w:r>
    </w:p>
    <w:p w14:paraId="3BE61455" w14:textId="77777777" w:rsidR="00312B17" w:rsidRPr="00B0457D" w:rsidRDefault="00312B17" w:rsidP="00312B17">
      <w:pPr>
        <w:pStyle w:val="Telobesedila2"/>
        <w:spacing w:after="0" w:line="240" w:lineRule="auto"/>
        <w:jc w:val="both"/>
        <w:rPr>
          <w:szCs w:val="22"/>
        </w:rPr>
      </w:pPr>
    </w:p>
    <w:p w14:paraId="04A6CF2F" w14:textId="77777777" w:rsidR="00312B17" w:rsidRPr="00B0457D" w:rsidRDefault="00312B17" w:rsidP="00312B17">
      <w:pPr>
        <w:pStyle w:val="Telobesedila2"/>
        <w:spacing w:after="0" w:line="240" w:lineRule="auto"/>
        <w:jc w:val="both"/>
        <w:rPr>
          <w:szCs w:val="22"/>
        </w:rPr>
      </w:pPr>
      <w:r w:rsidRPr="00B0457D">
        <w:rPr>
          <w:szCs w:val="22"/>
        </w:rPr>
        <w:t>Obračun za izvedene storitve se bo izvajal na osnovi dejansko izvedenih mesečnih količin na osnovi ponudbene cene / enoto.</w:t>
      </w:r>
    </w:p>
    <w:p w14:paraId="1D3C6C2F" w14:textId="77777777" w:rsidR="00312B17" w:rsidRPr="00B0457D" w:rsidRDefault="00312B17" w:rsidP="00312B17">
      <w:pPr>
        <w:jc w:val="both"/>
        <w:rPr>
          <w:szCs w:val="22"/>
        </w:rPr>
      </w:pPr>
    </w:p>
    <w:p w14:paraId="320F01F8" w14:textId="77777777" w:rsidR="00312B17" w:rsidRPr="00B0457D" w:rsidRDefault="00312B17" w:rsidP="00312B17">
      <w:pPr>
        <w:jc w:val="both"/>
      </w:pPr>
      <w:r w:rsidRPr="00B0457D">
        <w:rPr>
          <w:szCs w:val="22"/>
        </w:rPr>
        <w:t xml:space="preserve">Davek na dodano vrednost mora biti prikazan posebej, v skladu z obrazcem ponudbe </w:t>
      </w:r>
      <w:r w:rsidRPr="00B0457D">
        <w:rPr>
          <w:b/>
          <w:bCs/>
          <w:szCs w:val="22"/>
        </w:rPr>
        <w:t>OBR-3 (Priloga 3)</w:t>
      </w:r>
      <w:r w:rsidRPr="00B0457D">
        <w:rPr>
          <w:szCs w:val="22"/>
        </w:rPr>
        <w:t>.</w:t>
      </w:r>
    </w:p>
    <w:p w14:paraId="04CB5818" w14:textId="77777777" w:rsidR="00312B17" w:rsidRPr="00B0457D" w:rsidRDefault="00312B17" w:rsidP="00312B17">
      <w:pPr>
        <w:jc w:val="both"/>
        <w:rPr>
          <w:szCs w:val="22"/>
        </w:rPr>
      </w:pPr>
    </w:p>
    <w:p w14:paraId="07FF51C3" w14:textId="77777777" w:rsidR="00312B17" w:rsidRPr="00B0457D" w:rsidRDefault="00312B17" w:rsidP="00312B17">
      <w:pPr>
        <w:jc w:val="both"/>
      </w:pPr>
      <w:r w:rsidRPr="00B0457D">
        <w:rPr>
          <w:szCs w:val="22"/>
        </w:rPr>
        <w:t xml:space="preserve">Naročnik bo plačila izvajal na podlagi dejansko opravljenih del. </w:t>
      </w:r>
    </w:p>
    <w:p w14:paraId="68F04C6D" w14:textId="77777777" w:rsidR="00312B17" w:rsidRPr="00B0457D" w:rsidRDefault="00312B17" w:rsidP="00312B17">
      <w:pPr>
        <w:jc w:val="both"/>
        <w:rPr>
          <w:szCs w:val="22"/>
        </w:rPr>
      </w:pPr>
    </w:p>
    <w:p w14:paraId="65B0E057" w14:textId="77777777" w:rsidR="00312B17" w:rsidRPr="00B0457D" w:rsidRDefault="00312B17" w:rsidP="00312B17">
      <w:pPr>
        <w:ind w:right="141"/>
        <w:jc w:val="both"/>
        <w:rPr>
          <w:szCs w:val="22"/>
        </w:rPr>
      </w:pPr>
    </w:p>
    <w:p w14:paraId="4D9B5547" w14:textId="77777777" w:rsidR="00312B17" w:rsidRPr="00B0457D" w:rsidRDefault="00312B17" w:rsidP="00312B17">
      <w:pPr>
        <w:tabs>
          <w:tab w:val="left" w:pos="720"/>
          <w:tab w:val="left" w:pos="840"/>
        </w:tabs>
        <w:spacing w:line="300" w:lineRule="exact"/>
        <w:ind w:right="141"/>
        <w:jc w:val="both"/>
      </w:pPr>
      <w:r w:rsidRPr="00B0457D">
        <w:rPr>
          <w:szCs w:val="22"/>
          <w:u w:val="single"/>
        </w:rPr>
        <w:t>VI. PLAČILNI POGOJI</w:t>
      </w:r>
    </w:p>
    <w:p w14:paraId="5B235F4E" w14:textId="77777777" w:rsidR="00312B17" w:rsidRPr="00B0457D" w:rsidRDefault="00312B17" w:rsidP="00312B17">
      <w:pPr>
        <w:tabs>
          <w:tab w:val="left" w:pos="720"/>
          <w:tab w:val="left" w:pos="840"/>
        </w:tabs>
        <w:ind w:right="142"/>
        <w:jc w:val="both"/>
        <w:rPr>
          <w:szCs w:val="22"/>
          <w:u w:val="single"/>
        </w:rPr>
      </w:pPr>
    </w:p>
    <w:p w14:paraId="770C1D5B" w14:textId="77777777" w:rsidR="00312B17" w:rsidRPr="00B0457D" w:rsidRDefault="00312B17" w:rsidP="00312B17">
      <w:pPr>
        <w:pStyle w:val="Naslov1"/>
        <w:tabs>
          <w:tab w:val="left" w:pos="360"/>
        </w:tabs>
        <w:spacing w:before="0" w:after="0"/>
        <w:ind w:right="142"/>
        <w:jc w:val="both"/>
        <w:rPr>
          <w:rFonts w:ascii="Arial" w:hAnsi="Arial" w:cs="Arial"/>
          <w:sz w:val="22"/>
          <w:szCs w:val="22"/>
        </w:rPr>
      </w:pPr>
      <w:r w:rsidRPr="00B0457D">
        <w:rPr>
          <w:rFonts w:ascii="Arial" w:hAnsi="Arial" w:cs="Arial"/>
          <w:sz w:val="22"/>
          <w:szCs w:val="22"/>
        </w:rPr>
        <w:t xml:space="preserve">Rok plačila je 30. dan po uradnem prejemu pravilno izstavljenega računa za opravljeno storitev (dobavo blaga). Izvajalec je v skladu s 26. členom Zakona o spremembah in dopolnitvah Zakona o opravljanju plačilnih storitev za proračunske uporabnike (ZOPSPU-A)  (Uradni list RS, št. 111/13) dolžan naročniku izstavljati račune in spremljajoče dokumente izključno v elektronski obliki. </w:t>
      </w:r>
    </w:p>
    <w:p w14:paraId="26CF2D16" w14:textId="77777777" w:rsidR="00312B17" w:rsidRPr="00B0457D" w:rsidRDefault="00312B17" w:rsidP="00312B17">
      <w:pPr>
        <w:tabs>
          <w:tab w:val="left" w:pos="720"/>
          <w:tab w:val="left" w:pos="840"/>
        </w:tabs>
        <w:ind w:right="142"/>
        <w:jc w:val="both"/>
        <w:rPr>
          <w:b/>
          <w:szCs w:val="22"/>
        </w:rPr>
      </w:pPr>
    </w:p>
    <w:p w14:paraId="750176BC" w14:textId="77777777" w:rsidR="00312B17" w:rsidRPr="00B0457D" w:rsidRDefault="00312B17" w:rsidP="00312B17">
      <w:pPr>
        <w:tabs>
          <w:tab w:val="left" w:pos="720"/>
          <w:tab w:val="left" w:pos="840"/>
        </w:tabs>
        <w:ind w:right="142"/>
        <w:jc w:val="both"/>
        <w:rPr>
          <w:b/>
          <w:szCs w:val="22"/>
          <w:u w:val="single"/>
        </w:rPr>
      </w:pPr>
    </w:p>
    <w:p w14:paraId="54351104" w14:textId="77777777" w:rsidR="00312B17" w:rsidRPr="00B0457D" w:rsidRDefault="00312B17" w:rsidP="00312B17">
      <w:pPr>
        <w:tabs>
          <w:tab w:val="left" w:pos="720"/>
          <w:tab w:val="left" w:pos="840"/>
        </w:tabs>
        <w:ind w:right="142"/>
        <w:jc w:val="both"/>
      </w:pPr>
      <w:r w:rsidRPr="00B0457D">
        <w:rPr>
          <w:szCs w:val="22"/>
          <w:u w:val="single"/>
        </w:rPr>
        <w:t>VII. RAČUNSKE NAPAKE</w:t>
      </w:r>
    </w:p>
    <w:p w14:paraId="12DAB713" w14:textId="77777777" w:rsidR="00312B17" w:rsidRPr="00B0457D" w:rsidRDefault="00312B17" w:rsidP="00312B17">
      <w:pPr>
        <w:pStyle w:val="Naslov2"/>
        <w:spacing w:before="0" w:after="0"/>
      </w:pPr>
      <w:r w:rsidRPr="00B0457D">
        <w:rPr>
          <w:rFonts w:eastAsia="PSTimes"/>
          <w:b w:val="0"/>
          <w:i w:val="0"/>
          <w:sz w:val="22"/>
          <w:szCs w:val="22"/>
        </w:rPr>
        <w:t xml:space="preserve"> </w:t>
      </w:r>
    </w:p>
    <w:p w14:paraId="6BAE079A" w14:textId="77777777" w:rsidR="00312B17" w:rsidRPr="00B0457D" w:rsidRDefault="00312B17" w:rsidP="00312B17">
      <w:pPr>
        <w:jc w:val="both"/>
      </w:pPr>
      <w:r w:rsidRPr="00B0457D">
        <w:rPr>
          <w:szCs w:val="22"/>
        </w:rPr>
        <w:t>Naročnik bo odkrite  računske napake odpravil v skladu z določbo sedmega odstavka 89. člena ZJN-3.</w:t>
      </w:r>
    </w:p>
    <w:p w14:paraId="0E668587" w14:textId="77777777" w:rsidR="00312B17" w:rsidRPr="00B0457D" w:rsidRDefault="00312B17" w:rsidP="00312B17">
      <w:pPr>
        <w:rPr>
          <w:szCs w:val="22"/>
        </w:rPr>
      </w:pPr>
    </w:p>
    <w:p w14:paraId="0E1D32C9" w14:textId="77777777" w:rsidR="00312B17" w:rsidRPr="00B0457D" w:rsidRDefault="00312B17" w:rsidP="00312B17">
      <w:pPr>
        <w:jc w:val="both"/>
      </w:pPr>
      <w:r w:rsidRPr="00B0457D">
        <w:rPr>
          <w:szCs w:val="22"/>
        </w:rPr>
        <w:t xml:space="preserve">Vse napake, do katerih bi prišlo zaradi nepravilne vnaprej določene matematične operacije s strani naročnika, bo naročnik obravnaval kot računske napake, ki jih bo naročnik ob pisnem soglasju ponudnika popravil tako, da ob upoštevanju cen na enoto brez DDV v računsko napačnih postavkah </w:t>
      </w:r>
      <w:r w:rsidRPr="00B0457D">
        <w:rPr>
          <w:szCs w:val="22"/>
        </w:rPr>
        <w:lastRenderedPageBreak/>
        <w:t xml:space="preserve">in količin, ki jih ponudi ponudnik, izračunal vrednost ponudbe z upoštevanjem pravilne matematične operacije. </w:t>
      </w:r>
    </w:p>
    <w:p w14:paraId="1131F8FA" w14:textId="77777777" w:rsidR="00312B17" w:rsidRPr="00B0457D" w:rsidRDefault="00312B17" w:rsidP="00312B17">
      <w:pPr>
        <w:tabs>
          <w:tab w:val="left" w:pos="1306"/>
        </w:tabs>
        <w:jc w:val="both"/>
        <w:rPr>
          <w:szCs w:val="22"/>
        </w:rPr>
      </w:pPr>
    </w:p>
    <w:p w14:paraId="45294BE3" w14:textId="77777777" w:rsidR="00312B17" w:rsidRPr="00B0457D" w:rsidRDefault="00312B17" w:rsidP="00312B17">
      <w:pPr>
        <w:jc w:val="both"/>
      </w:pPr>
      <w:r w:rsidRPr="00B0457D">
        <w:rPr>
          <w:szCs w:val="22"/>
        </w:rPr>
        <w:t>V kolikor v ponudbenem predračunu ali v popisih del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5C511EBA" w14:textId="77777777" w:rsidR="00312B17" w:rsidRPr="00B0457D" w:rsidRDefault="00312B17" w:rsidP="00312B17">
      <w:pPr>
        <w:jc w:val="both"/>
        <w:rPr>
          <w:szCs w:val="22"/>
        </w:rPr>
      </w:pPr>
    </w:p>
    <w:p w14:paraId="2F14A88D" w14:textId="77777777" w:rsidR="00312B17" w:rsidRPr="00B0457D" w:rsidRDefault="00312B17" w:rsidP="00312B17">
      <w:pPr>
        <w:jc w:val="both"/>
      </w:pPr>
      <w:r w:rsidRPr="00B0457D">
        <w:rPr>
          <w:szCs w:val="22"/>
        </w:rPr>
        <w:t>Morebitno napačno zapisano stopnjo DDV bo naročnik obravnaval kot računsko napako in jo bo  ob pisnem soglasju ponudnika popravil v pravilno.</w:t>
      </w:r>
    </w:p>
    <w:p w14:paraId="4693010A" w14:textId="77777777" w:rsidR="00312B17" w:rsidRPr="00B0457D" w:rsidRDefault="00312B17" w:rsidP="00312B17">
      <w:pPr>
        <w:jc w:val="both"/>
        <w:rPr>
          <w:szCs w:val="22"/>
        </w:rPr>
      </w:pPr>
    </w:p>
    <w:p w14:paraId="109BB1FB" w14:textId="77777777" w:rsidR="00312B17" w:rsidRPr="00B0457D" w:rsidRDefault="00312B17" w:rsidP="00312B17">
      <w:pPr>
        <w:jc w:val="both"/>
      </w:pPr>
      <w:r w:rsidRPr="00B0457D">
        <w:rPr>
          <w:szCs w:val="22"/>
        </w:rPr>
        <w:t>Vse napake v morebitnih formulah v popisu del (Excel datoteki),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v kolikor bodo izpolnjeni pogoji iz 89. člena ZJN-3.</w:t>
      </w:r>
    </w:p>
    <w:p w14:paraId="7E94556F" w14:textId="50D1CC65" w:rsidR="00312B17" w:rsidRPr="00B0457D" w:rsidRDefault="00312B17" w:rsidP="00312B17">
      <w:pPr>
        <w:tabs>
          <w:tab w:val="left" w:pos="720"/>
          <w:tab w:val="left" w:pos="840"/>
        </w:tabs>
        <w:ind w:right="142"/>
        <w:jc w:val="both"/>
        <w:rPr>
          <w:b/>
          <w:szCs w:val="22"/>
        </w:rPr>
      </w:pPr>
    </w:p>
    <w:p w14:paraId="1B9B17C9" w14:textId="77777777" w:rsidR="0030545B" w:rsidRPr="00B0457D" w:rsidRDefault="0030545B" w:rsidP="00312B17">
      <w:pPr>
        <w:tabs>
          <w:tab w:val="left" w:pos="720"/>
          <w:tab w:val="left" w:pos="840"/>
        </w:tabs>
        <w:ind w:right="142"/>
        <w:jc w:val="both"/>
        <w:rPr>
          <w:b/>
          <w:szCs w:val="22"/>
        </w:rPr>
      </w:pPr>
    </w:p>
    <w:p w14:paraId="1B9E87CD" w14:textId="77777777" w:rsidR="00312B17" w:rsidRPr="00B0457D" w:rsidRDefault="00312B17" w:rsidP="00312B17">
      <w:pPr>
        <w:pStyle w:val="Default"/>
        <w:spacing w:line="276" w:lineRule="auto"/>
        <w:jc w:val="both"/>
      </w:pPr>
      <w:r w:rsidRPr="00B0457D">
        <w:rPr>
          <w:bCs/>
          <w:sz w:val="22"/>
          <w:szCs w:val="22"/>
          <w:u w:val="single"/>
        </w:rPr>
        <w:t>VIII. POGODBA</w:t>
      </w:r>
    </w:p>
    <w:p w14:paraId="2BCC7C58" w14:textId="77777777" w:rsidR="00312B17" w:rsidRPr="00B0457D" w:rsidRDefault="00312B17" w:rsidP="00312B17">
      <w:pPr>
        <w:pStyle w:val="Default"/>
        <w:jc w:val="both"/>
        <w:rPr>
          <w:rFonts w:ascii="Times New Roman" w:hAnsi="Times New Roman" w:cs="Times New Roman"/>
          <w:sz w:val="22"/>
          <w:szCs w:val="22"/>
          <w:u w:val="single"/>
        </w:rPr>
      </w:pPr>
    </w:p>
    <w:p w14:paraId="5ECB10A3" w14:textId="77777777" w:rsidR="00312B17" w:rsidRPr="00B0457D" w:rsidRDefault="00312B17" w:rsidP="00312B17">
      <w:pPr>
        <w:pStyle w:val="Default"/>
        <w:jc w:val="both"/>
      </w:pPr>
      <w:r w:rsidRPr="00B0457D">
        <w:rPr>
          <w:sz w:val="22"/>
          <w:szCs w:val="22"/>
        </w:rPr>
        <w:t>Pogodbo o sklenitvi posla mora izbrani ponudnik podpisati v treh dneh po prejemu pogodbe s strani naročnika in jo vrniti naročniku. Če ponudnik pogodbe ne podpiše in ne vrne naročniku v navedenem roku, se šteje, da je odstopil od ponudbe.</w:t>
      </w:r>
    </w:p>
    <w:p w14:paraId="2F4A20CC" w14:textId="77777777" w:rsidR="00312B17" w:rsidRPr="00B0457D" w:rsidRDefault="00312B17" w:rsidP="00312B17">
      <w:pPr>
        <w:tabs>
          <w:tab w:val="left" w:pos="720"/>
          <w:tab w:val="left" w:pos="840"/>
        </w:tabs>
        <w:ind w:right="141"/>
        <w:jc w:val="both"/>
        <w:rPr>
          <w:b/>
          <w:szCs w:val="22"/>
        </w:rPr>
      </w:pPr>
    </w:p>
    <w:p w14:paraId="49D8F4F2" w14:textId="77777777" w:rsidR="00312B17" w:rsidRPr="00B0457D" w:rsidRDefault="00312B17" w:rsidP="00312B17">
      <w:pPr>
        <w:tabs>
          <w:tab w:val="left" w:pos="720"/>
          <w:tab w:val="left" w:pos="840"/>
        </w:tabs>
        <w:ind w:right="141"/>
        <w:jc w:val="both"/>
        <w:rPr>
          <w:b/>
          <w:szCs w:val="22"/>
        </w:rPr>
      </w:pPr>
    </w:p>
    <w:p w14:paraId="2339C2A8" w14:textId="77777777" w:rsidR="00312B17" w:rsidRPr="00B0457D" w:rsidRDefault="00312B17" w:rsidP="00312B17">
      <w:pPr>
        <w:tabs>
          <w:tab w:val="left" w:pos="720"/>
          <w:tab w:val="left" w:pos="840"/>
        </w:tabs>
        <w:spacing w:line="300" w:lineRule="exact"/>
        <w:ind w:right="141"/>
        <w:jc w:val="both"/>
      </w:pPr>
      <w:r w:rsidRPr="00B0457D">
        <w:rPr>
          <w:szCs w:val="22"/>
          <w:u w:val="single"/>
        </w:rPr>
        <w:t xml:space="preserve">IX. MERILO ZA OCENO PONUDB </w:t>
      </w:r>
    </w:p>
    <w:p w14:paraId="79ED593B" w14:textId="77777777" w:rsidR="00312B17" w:rsidRPr="00B0457D" w:rsidRDefault="00312B17" w:rsidP="00312B17">
      <w:pPr>
        <w:tabs>
          <w:tab w:val="left" w:pos="720"/>
          <w:tab w:val="left" w:pos="840"/>
        </w:tabs>
        <w:spacing w:line="300" w:lineRule="exact"/>
        <w:ind w:right="141"/>
        <w:jc w:val="both"/>
        <w:rPr>
          <w:szCs w:val="22"/>
          <w:u w:val="single"/>
        </w:rPr>
      </w:pPr>
    </w:p>
    <w:p w14:paraId="21852119" w14:textId="77777777" w:rsidR="00312B17" w:rsidRPr="00B0457D" w:rsidRDefault="00312B17" w:rsidP="00312B17">
      <w:pPr>
        <w:spacing w:line="300" w:lineRule="exact"/>
        <w:ind w:right="141"/>
        <w:jc w:val="both"/>
      </w:pPr>
      <w:r w:rsidRPr="00B0457D">
        <w:rPr>
          <w:szCs w:val="22"/>
        </w:rPr>
        <w:t xml:space="preserve">Naročnik bo izbral ponudbo, ki bo </w:t>
      </w:r>
      <w:r w:rsidRPr="00B0457D">
        <w:rPr>
          <w:b/>
          <w:szCs w:val="22"/>
        </w:rPr>
        <w:t xml:space="preserve">ekonomsko </w:t>
      </w:r>
      <w:r w:rsidRPr="00B0457D">
        <w:rPr>
          <w:b/>
          <w:color w:val="FF0000"/>
          <w:szCs w:val="22"/>
        </w:rPr>
        <w:t xml:space="preserve">  </w:t>
      </w:r>
      <w:r w:rsidRPr="00B0457D">
        <w:rPr>
          <w:b/>
          <w:szCs w:val="22"/>
        </w:rPr>
        <w:t xml:space="preserve">najugodnejša v okviru </w:t>
      </w:r>
      <w:r w:rsidRPr="00B0457D">
        <w:rPr>
          <w:szCs w:val="22"/>
        </w:rPr>
        <w:t>naslednjih meril</w:t>
      </w:r>
      <w:r w:rsidRPr="00B0457D">
        <w:rPr>
          <w:b/>
          <w:szCs w:val="22"/>
        </w:rPr>
        <w:t>:</w:t>
      </w:r>
    </w:p>
    <w:p w14:paraId="0B538EE2" w14:textId="77777777" w:rsidR="00312B17" w:rsidRPr="00B0457D" w:rsidRDefault="00312B17" w:rsidP="00312B17">
      <w:pPr>
        <w:spacing w:line="300" w:lineRule="exact"/>
        <w:ind w:right="141"/>
        <w:jc w:val="both"/>
        <w:rPr>
          <w:b/>
          <w:szCs w:val="22"/>
        </w:rPr>
      </w:pPr>
    </w:p>
    <w:tbl>
      <w:tblPr>
        <w:tblW w:w="0" w:type="auto"/>
        <w:tblInd w:w="392" w:type="dxa"/>
        <w:tblLayout w:type="fixed"/>
        <w:tblLook w:val="04A0" w:firstRow="1" w:lastRow="0" w:firstColumn="1" w:lastColumn="0" w:noHBand="0" w:noVBand="1"/>
      </w:tblPr>
      <w:tblGrid>
        <w:gridCol w:w="480"/>
        <w:gridCol w:w="7033"/>
        <w:gridCol w:w="1842"/>
      </w:tblGrid>
      <w:tr w:rsidR="00312B17" w:rsidRPr="00B0457D" w14:paraId="655493AF" w14:textId="77777777" w:rsidTr="00312B17">
        <w:tc>
          <w:tcPr>
            <w:tcW w:w="480" w:type="dxa"/>
            <w:tcBorders>
              <w:top w:val="single" w:sz="4" w:space="0" w:color="000000"/>
              <w:left w:val="single" w:sz="4" w:space="0" w:color="000000"/>
              <w:bottom w:val="single" w:sz="4" w:space="0" w:color="000000"/>
              <w:right w:val="single" w:sz="4" w:space="0" w:color="000000"/>
            </w:tcBorders>
            <w:shd w:val="clear" w:color="auto" w:fill="F2F2F2"/>
          </w:tcPr>
          <w:p w14:paraId="1F9D1C91" w14:textId="77777777" w:rsidR="00312B17" w:rsidRPr="00B0457D" w:rsidRDefault="00312B17">
            <w:pPr>
              <w:snapToGrid w:val="0"/>
              <w:spacing w:line="300" w:lineRule="exact"/>
              <w:ind w:right="141"/>
              <w:jc w:val="both"/>
              <w:rPr>
                <w:b/>
                <w:szCs w:val="22"/>
              </w:rPr>
            </w:pPr>
          </w:p>
        </w:tc>
        <w:tc>
          <w:tcPr>
            <w:tcW w:w="7033" w:type="dxa"/>
            <w:tcBorders>
              <w:top w:val="single" w:sz="4" w:space="0" w:color="000000"/>
              <w:left w:val="single" w:sz="4" w:space="0" w:color="000000"/>
              <w:bottom w:val="single" w:sz="4" w:space="0" w:color="000000"/>
              <w:right w:val="single" w:sz="4" w:space="0" w:color="000000"/>
            </w:tcBorders>
            <w:shd w:val="clear" w:color="auto" w:fill="F2F2F2"/>
            <w:hideMark/>
          </w:tcPr>
          <w:p w14:paraId="695D9D72" w14:textId="77777777" w:rsidR="00312B17" w:rsidRPr="00B0457D" w:rsidRDefault="00312B17">
            <w:pPr>
              <w:spacing w:line="300" w:lineRule="exact"/>
              <w:ind w:right="141"/>
              <w:jc w:val="both"/>
            </w:pPr>
            <w:r w:rsidRPr="00B0457D">
              <w:rPr>
                <w:b/>
                <w:szCs w:val="22"/>
              </w:rPr>
              <w:t>Merilo</w:t>
            </w:r>
          </w:p>
        </w:tc>
        <w:tc>
          <w:tcPr>
            <w:tcW w:w="1842" w:type="dxa"/>
            <w:tcBorders>
              <w:top w:val="single" w:sz="4" w:space="0" w:color="000000"/>
              <w:left w:val="single" w:sz="4" w:space="0" w:color="000000"/>
              <w:bottom w:val="single" w:sz="4" w:space="0" w:color="000000"/>
              <w:right w:val="single" w:sz="4" w:space="0" w:color="000000"/>
            </w:tcBorders>
            <w:shd w:val="clear" w:color="auto" w:fill="F2F2F2"/>
            <w:hideMark/>
          </w:tcPr>
          <w:p w14:paraId="476E1626" w14:textId="77777777" w:rsidR="00312B17" w:rsidRPr="00B0457D" w:rsidRDefault="00312B17">
            <w:pPr>
              <w:spacing w:line="300" w:lineRule="exact"/>
              <w:ind w:right="141"/>
              <w:jc w:val="both"/>
            </w:pPr>
            <w:r w:rsidRPr="00B0457D">
              <w:rPr>
                <w:b/>
                <w:szCs w:val="22"/>
              </w:rPr>
              <w:t>Točke</w:t>
            </w:r>
          </w:p>
        </w:tc>
      </w:tr>
      <w:tr w:rsidR="00312B17" w:rsidRPr="00B0457D" w14:paraId="550DACCB" w14:textId="77777777" w:rsidTr="00312B17">
        <w:tc>
          <w:tcPr>
            <w:tcW w:w="480" w:type="dxa"/>
            <w:tcBorders>
              <w:top w:val="single" w:sz="4" w:space="0" w:color="000000"/>
              <w:left w:val="single" w:sz="4" w:space="0" w:color="000000"/>
              <w:bottom w:val="single" w:sz="4" w:space="0" w:color="000000"/>
              <w:right w:val="single" w:sz="4" w:space="0" w:color="000000"/>
            </w:tcBorders>
            <w:hideMark/>
          </w:tcPr>
          <w:p w14:paraId="78B27F48" w14:textId="77777777" w:rsidR="00312B17" w:rsidRPr="00B0457D" w:rsidRDefault="00312B17">
            <w:pPr>
              <w:spacing w:line="300" w:lineRule="exact"/>
              <w:ind w:right="141"/>
              <w:jc w:val="both"/>
            </w:pPr>
            <w:r w:rsidRPr="00B0457D">
              <w:rPr>
                <w:b/>
                <w:szCs w:val="22"/>
              </w:rPr>
              <w:t>1</w:t>
            </w:r>
          </w:p>
        </w:tc>
        <w:tc>
          <w:tcPr>
            <w:tcW w:w="7033" w:type="dxa"/>
            <w:tcBorders>
              <w:top w:val="single" w:sz="4" w:space="0" w:color="000000"/>
              <w:left w:val="single" w:sz="4" w:space="0" w:color="000000"/>
              <w:bottom w:val="single" w:sz="4" w:space="0" w:color="000000"/>
              <w:right w:val="single" w:sz="4" w:space="0" w:color="000000"/>
            </w:tcBorders>
            <w:hideMark/>
          </w:tcPr>
          <w:p w14:paraId="72C9DDC5" w14:textId="77777777" w:rsidR="00312B17" w:rsidRPr="00B0457D" w:rsidRDefault="00312B17">
            <w:pPr>
              <w:spacing w:line="300" w:lineRule="exact"/>
              <w:ind w:right="141"/>
              <w:jc w:val="both"/>
            </w:pPr>
            <w:r w:rsidRPr="00B0457D">
              <w:rPr>
                <w:b/>
                <w:szCs w:val="22"/>
              </w:rPr>
              <w:t xml:space="preserve">Najnižja CENA blaga </w:t>
            </w:r>
          </w:p>
        </w:tc>
        <w:tc>
          <w:tcPr>
            <w:tcW w:w="1842" w:type="dxa"/>
            <w:tcBorders>
              <w:top w:val="single" w:sz="4" w:space="0" w:color="000000"/>
              <w:left w:val="single" w:sz="4" w:space="0" w:color="000000"/>
              <w:bottom w:val="single" w:sz="4" w:space="0" w:color="000000"/>
              <w:right w:val="single" w:sz="4" w:space="0" w:color="000000"/>
            </w:tcBorders>
            <w:hideMark/>
          </w:tcPr>
          <w:p w14:paraId="454DCF12" w14:textId="77777777" w:rsidR="00312B17" w:rsidRPr="00B0457D" w:rsidRDefault="00312B17">
            <w:pPr>
              <w:spacing w:line="300" w:lineRule="exact"/>
              <w:ind w:right="141"/>
              <w:jc w:val="center"/>
            </w:pPr>
            <w:r w:rsidRPr="00B0457D">
              <w:rPr>
                <w:b/>
                <w:szCs w:val="22"/>
              </w:rPr>
              <w:t>100</w:t>
            </w:r>
          </w:p>
        </w:tc>
      </w:tr>
      <w:tr w:rsidR="00312B17" w:rsidRPr="00B0457D" w14:paraId="615CF060" w14:textId="77777777" w:rsidTr="00312B17">
        <w:tc>
          <w:tcPr>
            <w:tcW w:w="480" w:type="dxa"/>
            <w:tcBorders>
              <w:top w:val="single" w:sz="4" w:space="0" w:color="000000"/>
              <w:left w:val="single" w:sz="4" w:space="0" w:color="000000"/>
              <w:bottom w:val="single" w:sz="4" w:space="0" w:color="000000"/>
              <w:right w:val="single" w:sz="4" w:space="0" w:color="000000"/>
            </w:tcBorders>
            <w:hideMark/>
          </w:tcPr>
          <w:p w14:paraId="08AADDFD" w14:textId="77777777" w:rsidR="00312B17" w:rsidRPr="00B0457D" w:rsidRDefault="00312B17">
            <w:pPr>
              <w:spacing w:line="300" w:lineRule="exact"/>
              <w:ind w:right="141"/>
              <w:jc w:val="both"/>
              <w:rPr>
                <w:b/>
                <w:color w:val="auto"/>
                <w:szCs w:val="22"/>
              </w:rPr>
            </w:pPr>
            <w:r w:rsidRPr="00B0457D">
              <w:rPr>
                <w:b/>
                <w:color w:val="auto"/>
                <w:szCs w:val="22"/>
              </w:rPr>
              <w:t>2</w:t>
            </w:r>
          </w:p>
        </w:tc>
        <w:tc>
          <w:tcPr>
            <w:tcW w:w="7033" w:type="dxa"/>
            <w:tcBorders>
              <w:top w:val="single" w:sz="4" w:space="0" w:color="000000"/>
              <w:left w:val="single" w:sz="4" w:space="0" w:color="000000"/>
              <w:bottom w:val="single" w:sz="4" w:space="0" w:color="000000"/>
              <w:right w:val="single" w:sz="4" w:space="0" w:color="000000"/>
            </w:tcBorders>
            <w:hideMark/>
          </w:tcPr>
          <w:p w14:paraId="1E12D827" w14:textId="1657F21D" w:rsidR="00312B17" w:rsidRPr="00B0457D" w:rsidRDefault="00312B17">
            <w:pPr>
              <w:spacing w:line="300" w:lineRule="exact"/>
              <w:ind w:right="141"/>
              <w:jc w:val="both"/>
              <w:rPr>
                <w:b/>
                <w:bCs/>
                <w:color w:val="FF0000"/>
                <w:szCs w:val="22"/>
              </w:rPr>
            </w:pPr>
            <w:r w:rsidRPr="00B0457D">
              <w:rPr>
                <w:b/>
                <w:bCs/>
                <w:szCs w:val="22"/>
                <w:lang w:eastAsia="en-US"/>
              </w:rPr>
              <w:t xml:space="preserve">Bonitetna ocena </w:t>
            </w:r>
            <w:r w:rsidR="00527F9E" w:rsidRPr="00B0457D">
              <w:rPr>
                <w:b/>
                <w:bCs/>
                <w:szCs w:val="22"/>
                <w:lang w:eastAsia="en-US"/>
              </w:rPr>
              <w:t xml:space="preserve">ponudnika </w:t>
            </w:r>
            <w:r w:rsidRPr="00B0457D">
              <w:rPr>
                <w:b/>
                <w:bCs/>
                <w:szCs w:val="22"/>
                <w:lang w:eastAsia="en-US"/>
              </w:rPr>
              <w:t>po oceni EBONITETE.SI</w:t>
            </w:r>
          </w:p>
        </w:tc>
        <w:tc>
          <w:tcPr>
            <w:tcW w:w="1842" w:type="dxa"/>
            <w:tcBorders>
              <w:top w:val="single" w:sz="4" w:space="0" w:color="000000"/>
              <w:left w:val="single" w:sz="4" w:space="0" w:color="000000"/>
              <w:bottom w:val="single" w:sz="4" w:space="0" w:color="000000"/>
              <w:right w:val="single" w:sz="4" w:space="0" w:color="000000"/>
            </w:tcBorders>
            <w:hideMark/>
          </w:tcPr>
          <w:p w14:paraId="53FB0E35" w14:textId="77777777" w:rsidR="00312B17" w:rsidRPr="00B0457D" w:rsidRDefault="00312B17">
            <w:pPr>
              <w:snapToGrid w:val="0"/>
              <w:spacing w:line="300" w:lineRule="exact"/>
              <w:ind w:right="141"/>
              <w:jc w:val="center"/>
              <w:rPr>
                <w:b/>
                <w:color w:val="auto"/>
                <w:szCs w:val="22"/>
              </w:rPr>
            </w:pPr>
            <w:r w:rsidRPr="00B0457D">
              <w:rPr>
                <w:b/>
                <w:color w:val="auto"/>
                <w:szCs w:val="22"/>
              </w:rPr>
              <w:t>od 15 do 0</w:t>
            </w:r>
          </w:p>
        </w:tc>
      </w:tr>
      <w:tr w:rsidR="00312B17" w:rsidRPr="00B0457D" w14:paraId="32E45A91" w14:textId="77777777" w:rsidTr="00312B17">
        <w:tc>
          <w:tcPr>
            <w:tcW w:w="480" w:type="dxa"/>
            <w:tcBorders>
              <w:top w:val="single" w:sz="4" w:space="0" w:color="000000"/>
              <w:left w:val="single" w:sz="4" w:space="0" w:color="000000"/>
              <w:bottom w:val="single" w:sz="4" w:space="0" w:color="000000"/>
              <w:right w:val="single" w:sz="4" w:space="0" w:color="000000"/>
            </w:tcBorders>
          </w:tcPr>
          <w:p w14:paraId="457E8D02" w14:textId="77777777" w:rsidR="00312B17" w:rsidRPr="00B0457D" w:rsidRDefault="00312B17">
            <w:pPr>
              <w:spacing w:line="300" w:lineRule="exact"/>
              <w:ind w:right="141"/>
              <w:jc w:val="both"/>
              <w:rPr>
                <w:b/>
                <w:color w:val="auto"/>
                <w:szCs w:val="22"/>
              </w:rPr>
            </w:pPr>
          </w:p>
        </w:tc>
        <w:tc>
          <w:tcPr>
            <w:tcW w:w="7033" w:type="dxa"/>
            <w:tcBorders>
              <w:top w:val="single" w:sz="4" w:space="0" w:color="000000"/>
              <w:left w:val="single" w:sz="4" w:space="0" w:color="000000"/>
              <w:bottom w:val="single" w:sz="4" w:space="0" w:color="000000"/>
              <w:right w:val="single" w:sz="4" w:space="0" w:color="000000"/>
            </w:tcBorders>
            <w:hideMark/>
          </w:tcPr>
          <w:p w14:paraId="22F4626A" w14:textId="77777777" w:rsidR="00312B17" w:rsidRPr="00B0457D" w:rsidRDefault="00312B17">
            <w:pPr>
              <w:spacing w:line="300" w:lineRule="exact"/>
              <w:ind w:right="141"/>
              <w:jc w:val="both"/>
              <w:rPr>
                <w:b/>
                <w:bCs/>
                <w:szCs w:val="22"/>
                <w:lang w:eastAsia="en-US"/>
              </w:rPr>
            </w:pPr>
            <w:r w:rsidRPr="00B0457D">
              <w:rPr>
                <w:b/>
                <w:bCs/>
                <w:szCs w:val="22"/>
                <w:lang w:eastAsia="en-US"/>
              </w:rPr>
              <w:t xml:space="preserve">                                                                               </w:t>
            </w:r>
            <w:r w:rsidRPr="00B0457D">
              <w:rPr>
                <w:b/>
                <w:szCs w:val="22"/>
              </w:rPr>
              <w:t>Skupaj največ</w:t>
            </w:r>
          </w:p>
        </w:tc>
        <w:tc>
          <w:tcPr>
            <w:tcW w:w="1842" w:type="dxa"/>
            <w:tcBorders>
              <w:top w:val="single" w:sz="4" w:space="0" w:color="000000"/>
              <w:left w:val="single" w:sz="4" w:space="0" w:color="000000"/>
              <w:bottom w:val="single" w:sz="4" w:space="0" w:color="000000"/>
              <w:right w:val="single" w:sz="4" w:space="0" w:color="000000"/>
            </w:tcBorders>
            <w:hideMark/>
          </w:tcPr>
          <w:p w14:paraId="14704A70" w14:textId="77777777" w:rsidR="00312B17" w:rsidRPr="00B0457D" w:rsidRDefault="00312B17">
            <w:pPr>
              <w:snapToGrid w:val="0"/>
              <w:spacing w:line="300" w:lineRule="exact"/>
              <w:ind w:right="141"/>
              <w:jc w:val="center"/>
              <w:rPr>
                <w:b/>
                <w:color w:val="auto"/>
                <w:szCs w:val="22"/>
              </w:rPr>
            </w:pPr>
            <w:r w:rsidRPr="00B0457D">
              <w:rPr>
                <w:b/>
                <w:color w:val="auto"/>
                <w:szCs w:val="22"/>
              </w:rPr>
              <w:t>115</w:t>
            </w:r>
          </w:p>
        </w:tc>
      </w:tr>
    </w:tbl>
    <w:p w14:paraId="7D734922" w14:textId="77777777" w:rsidR="00312B17" w:rsidRPr="00B0457D" w:rsidRDefault="00312B17" w:rsidP="00312B17">
      <w:pPr>
        <w:spacing w:line="300" w:lineRule="exact"/>
        <w:ind w:right="141"/>
        <w:jc w:val="both"/>
        <w:rPr>
          <w:szCs w:val="22"/>
          <w:u w:val="single"/>
        </w:rPr>
      </w:pPr>
    </w:p>
    <w:p w14:paraId="4AC9A319" w14:textId="77777777" w:rsidR="00312B17" w:rsidRPr="00B0457D" w:rsidRDefault="00312B17" w:rsidP="00312B17">
      <w:pPr>
        <w:spacing w:line="300" w:lineRule="exact"/>
        <w:ind w:right="141"/>
        <w:jc w:val="both"/>
      </w:pPr>
      <w:r w:rsidRPr="00B0457D">
        <w:rPr>
          <w:szCs w:val="22"/>
        </w:rPr>
        <w:t xml:space="preserve">1. NAJNIŽJA CENA </w:t>
      </w:r>
    </w:p>
    <w:p w14:paraId="3482D8C3" w14:textId="77777777" w:rsidR="00312B17" w:rsidRPr="00B0457D" w:rsidRDefault="00312B17" w:rsidP="00312B17">
      <w:pPr>
        <w:ind w:right="142"/>
        <w:jc w:val="both"/>
        <w:rPr>
          <w:bCs/>
          <w:szCs w:val="22"/>
        </w:rPr>
      </w:pPr>
    </w:p>
    <w:p w14:paraId="1AC29326" w14:textId="7F25E01C" w:rsidR="00312B17" w:rsidRPr="00B0457D" w:rsidRDefault="00312B17" w:rsidP="00312B17">
      <w:pPr>
        <w:ind w:right="142"/>
        <w:jc w:val="both"/>
      </w:pPr>
      <w:r w:rsidRPr="00B0457D">
        <w:rPr>
          <w:bCs/>
          <w:szCs w:val="22"/>
        </w:rPr>
        <w:t xml:space="preserve">Naročnik bo ponudbe v okviru tega merila točkoval tako, da bo ponudnik, ki bo ponudil najnižjo skupno ponudbeno ceno z DDV, za </w:t>
      </w:r>
      <w:r w:rsidRPr="00B0457D">
        <w:rPr>
          <w:szCs w:val="22"/>
        </w:rPr>
        <w:t>ponujeno blago,</w:t>
      </w:r>
      <w:r w:rsidRPr="00B0457D">
        <w:rPr>
          <w:bCs/>
          <w:szCs w:val="22"/>
        </w:rPr>
        <w:t xml:space="preserve"> dobil najvišje število točk (</w:t>
      </w:r>
      <w:r w:rsidR="00527F9E" w:rsidRPr="00B0457D">
        <w:rPr>
          <w:bCs/>
          <w:szCs w:val="22"/>
        </w:rPr>
        <w:t>100</w:t>
      </w:r>
      <w:r w:rsidRPr="00B0457D">
        <w:rPr>
          <w:bCs/>
          <w:szCs w:val="22"/>
        </w:rPr>
        <w:t>), vsak naslednji ponudnik pa sorazmerno nižje število točk po naslednji formuli:</w:t>
      </w:r>
    </w:p>
    <w:p w14:paraId="3593D845" w14:textId="77777777" w:rsidR="00312B17" w:rsidRPr="00B0457D" w:rsidRDefault="00312B17" w:rsidP="00312B17">
      <w:pPr>
        <w:spacing w:line="300" w:lineRule="exact"/>
        <w:ind w:right="141"/>
        <w:jc w:val="both"/>
      </w:pPr>
      <w:proofErr w:type="spellStart"/>
      <w:r w:rsidRPr="00B0457D">
        <w:rPr>
          <w:bCs/>
          <w:szCs w:val="22"/>
        </w:rPr>
        <w:t>ŠTa</w:t>
      </w:r>
      <w:proofErr w:type="spellEnd"/>
      <w:r w:rsidRPr="00B0457D">
        <w:rPr>
          <w:bCs/>
          <w:szCs w:val="22"/>
        </w:rPr>
        <w:t xml:space="preserve"> = (</w:t>
      </w:r>
      <w:proofErr w:type="spellStart"/>
      <w:r w:rsidRPr="00B0457D">
        <w:rPr>
          <w:bCs/>
          <w:szCs w:val="22"/>
        </w:rPr>
        <w:t>Ax</w:t>
      </w:r>
      <w:proofErr w:type="spellEnd"/>
      <w:r w:rsidRPr="00B0457D">
        <w:rPr>
          <w:bCs/>
          <w:szCs w:val="22"/>
        </w:rPr>
        <w:t xml:space="preserve"> / </w:t>
      </w:r>
      <w:proofErr w:type="spellStart"/>
      <w:r w:rsidRPr="00B0457D">
        <w:rPr>
          <w:bCs/>
          <w:szCs w:val="22"/>
        </w:rPr>
        <w:t>Ai</w:t>
      </w:r>
      <w:proofErr w:type="spellEnd"/>
      <w:r w:rsidRPr="00B0457D">
        <w:rPr>
          <w:bCs/>
          <w:szCs w:val="22"/>
        </w:rPr>
        <w:t>) x 100</w:t>
      </w:r>
    </w:p>
    <w:p w14:paraId="03DCA324" w14:textId="77777777" w:rsidR="00312B17" w:rsidRPr="00B0457D" w:rsidRDefault="00312B17" w:rsidP="00312B17">
      <w:pPr>
        <w:spacing w:line="300" w:lineRule="exact"/>
        <w:ind w:right="141"/>
        <w:jc w:val="both"/>
      </w:pPr>
      <w:proofErr w:type="spellStart"/>
      <w:r w:rsidRPr="00B0457D">
        <w:rPr>
          <w:bCs/>
          <w:szCs w:val="22"/>
        </w:rPr>
        <w:t>ŠTa</w:t>
      </w:r>
      <w:proofErr w:type="spellEnd"/>
      <w:r w:rsidRPr="00B0457D">
        <w:rPr>
          <w:bCs/>
          <w:szCs w:val="22"/>
        </w:rPr>
        <w:t>= število točk, ki jih dobi ponudnik</w:t>
      </w:r>
    </w:p>
    <w:p w14:paraId="426B47E9" w14:textId="77777777" w:rsidR="00312B17" w:rsidRPr="00B0457D" w:rsidRDefault="00312B17" w:rsidP="00312B17">
      <w:pPr>
        <w:spacing w:line="300" w:lineRule="exact"/>
        <w:ind w:right="141"/>
        <w:jc w:val="both"/>
      </w:pPr>
      <w:proofErr w:type="spellStart"/>
      <w:r w:rsidRPr="00B0457D">
        <w:rPr>
          <w:bCs/>
          <w:szCs w:val="22"/>
        </w:rPr>
        <w:t>Ax</w:t>
      </w:r>
      <w:proofErr w:type="spellEnd"/>
      <w:r w:rsidRPr="00B0457D">
        <w:rPr>
          <w:bCs/>
          <w:szCs w:val="22"/>
        </w:rPr>
        <w:t xml:space="preserve"> = najnižja skupna ponujena cena </w:t>
      </w:r>
    </w:p>
    <w:p w14:paraId="28B29973" w14:textId="77777777" w:rsidR="00312B17" w:rsidRPr="00B0457D" w:rsidRDefault="00312B17" w:rsidP="00312B17">
      <w:pPr>
        <w:spacing w:line="300" w:lineRule="exact"/>
        <w:ind w:right="141"/>
        <w:jc w:val="both"/>
      </w:pPr>
      <w:proofErr w:type="spellStart"/>
      <w:r w:rsidRPr="00B0457D">
        <w:rPr>
          <w:bCs/>
          <w:szCs w:val="22"/>
        </w:rPr>
        <w:t>Ai</w:t>
      </w:r>
      <w:proofErr w:type="spellEnd"/>
      <w:r w:rsidRPr="00B0457D">
        <w:rPr>
          <w:bCs/>
          <w:szCs w:val="22"/>
        </w:rPr>
        <w:t xml:space="preserve"> = ponudnikova skupna cena </w:t>
      </w:r>
    </w:p>
    <w:p w14:paraId="66B5A884" w14:textId="77777777" w:rsidR="00312B17" w:rsidRPr="00B0457D" w:rsidRDefault="00312B17" w:rsidP="00312B17">
      <w:pPr>
        <w:spacing w:line="300" w:lineRule="exact"/>
        <w:ind w:right="141"/>
        <w:jc w:val="both"/>
        <w:rPr>
          <w:b/>
          <w:bCs/>
          <w:szCs w:val="22"/>
        </w:rPr>
      </w:pPr>
    </w:p>
    <w:p w14:paraId="620EC4B1" w14:textId="77777777" w:rsidR="00312B17" w:rsidRPr="00B0457D" w:rsidRDefault="00312B17" w:rsidP="00312B17">
      <w:pPr>
        <w:spacing w:line="300" w:lineRule="exact"/>
        <w:ind w:right="141"/>
        <w:jc w:val="both"/>
        <w:rPr>
          <w:b/>
          <w:bCs/>
          <w:szCs w:val="22"/>
        </w:rPr>
      </w:pPr>
      <w:r w:rsidRPr="00B0457D">
        <w:rPr>
          <w:szCs w:val="22"/>
        </w:rPr>
        <w:t>Upošteva se končna ponudbena cena (z DDV in morebitnim popustom) navedena na obrazcu ponudba OBR-2 (PRILOGA C/1 )</w:t>
      </w:r>
    </w:p>
    <w:p w14:paraId="070B9FFA" w14:textId="27EC2C60" w:rsidR="00312B17" w:rsidRPr="00B0457D" w:rsidRDefault="00312B17" w:rsidP="00312B17">
      <w:pPr>
        <w:spacing w:line="300" w:lineRule="exact"/>
        <w:ind w:right="141"/>
        <w:jc w:val="both"/>
        <w:rPr>
          <w:b/>
          <w:bCs/>
          <w:szCs w:val="22"/>
        </w:rPr>
      </w:pPr>
    </w:p>
    <w:p w14:paraId="2A6F14C0" w14:textId="027BD43C" w:rsidR="0030545B" w:rsidRPr="00B0457D" w:rsidRDefault="0030545B" w:rsidP="00312B17">
      <w:pPr>
        <w:spacing w:line="300" w:lineRule="exact"/>
        <w:ind w:right="141"/>
        <w:jc w:val="both"/>
        <w:rPr>
          <w:b/>
          <w:bCs/>
          <w:szCs w:val="22"/>
        </w:rPr>
      </w:pPr>
    </w:p>
    <w:p w14:paraId="6389A40A" w14:textId="77777777" w:rsidR="0030545B" w:rsidRPr="00B0457D" w:rsidRDefault="0030545B" w:rsidP="00312B17">
      <w:pPr>
        <w:spacing w:line="300" w:lineRule="exact"/>
        <w:ind w:right="141"/>
        <w:jc w:val="both"/>
        <w:rPr>
          <w:b/>
          <w:bCs/>
          <w:szCs w:val="22"/>
        </w:rPr>
      </w:pPr>
    </w:p>
    <w:p w14:paraId="6404ED38" w14:textId="77777777" w:rsidR="00312B17" w:rsidRPr="00B0457D" w:rsidRDefault="00312B17" w:rsidP="00312B17">
      <w:pPr>
        <w:numPr>
          <w:ilvl w:val="0"/>
          <w:numId w:val="3"/>
        </w:numPr>
        <w:ind w:right="142"/>
        <w:jc w:val="both"/>
        <w:rPr>
          <w:szCs w:val="22"/>
          <w:lang w:eastAsia="en-US"/>
        </w:rPr>
      </w:pPr>
      <w:r w:rsidRPr="00B0457D">
        <w:rPr>
          <w:szCs w:val="22"/>
          <w:lang w:eastAsia="en-US"/>
        </w:rPr>
        <w:lastRenderedPageBreak/>
        <w:t xml:space="preserve">BONITETNA OCENA </w:t>
      </w:r>
    </w:p>
    <w:p w14:paraId="2C0D6E69" w14:textId="77777777" w:rsidR="00312B17" w:rsidRPr="00B0457D" w:rsidRDefault="00312B17" w:rsidP="00312B17">
      <w:pPr>
        <w:ind w:right="142"/>
        <w:jc w:val="both"/>
        <w:rPr>
          <w:szCs w:val="22"/>
          <w:lang w:eastAsia="en-US"/>
        </w:rPr>
      </w:pPr>
    </w:p>
    <w:p w14:paraId="1A518FA8" w14:textId="77777777" w:rsidR="00312B17" w:rsidRPr="00B0457D" w:rsidRDefault="00312B17" w:rsidP="00312B17">
      <w:pPr>
        <w:ind w:right="142"/>
        <w:jc w:val="both"/>
        <w:rPr>
          <w:szCs w:val="22"/>
        </w:rPr>
      </w:pPr>
      <w:r w:rsidRPr="00B0457D">
        <w:rPr>
          <w:szCs w:val="22"/>
        </w:rPr>
        <w:t xml:space="preserve">Ponudnik mora imeti, na dan oddaje ponudbe, </w:t>
      </w:r>
      <w:r w:rsidRPr="00B0457D">
        <w:rPr>
          <w:szCs w:val="22"/>
          <w:lang w:eastAsia="en-US"/>
        </w:rPr>
        <w:t xml:space="preserve">bonitetno oceno po oceni EBONITETE.SI (Prva bonitetna agencija d.o.o.) najmanj 8.  </w:t>
      </w:r>
      <w:r w:rsidRPr="00B0457D">
        <w:rPr>
          <w:szCs w:val="22"/>
        </w:rPr>
        <w:t>Ponudnik</w:t>
      </w:r>
      <w:r w:rsidRPr="00B0457D">
        <w:rPr>
          <w:spacing w:val="-10"/>
          <w:szCs w:val="22"/>
        </w:rPr>
        <w:t xml:space="preserve"> </w:t>
      </w:r>
      <w:r w:rsidRPr="00B0457D">
        <w:rPr>
          <w:szCs w:val="22"/>
        </w:rPr>
        <w:t>iz</w:t>
      </w:r>
      <w:r w:rsidRPr="00B0457D">
        <w:rPr>
          <w:spacing w:val="-18"/>
          <w:szCs w:val="22"/>
        </w:rPr>
        <w:t xml:space="preserve"> </w:t>
      </w:r>
      <w:r w:rsidRPr="00B0457D">
        <w:rPr>
          <w:szCs w:val="22"/>
        </w:rPr>
        <w:t>tujine</w:t>
      </w:r>
      <w:r w:rsidRPr="00B0457D">
        <w:rPr>
          <w:spacing w:val="-15"/>
          <w:szCs w:val="22"/>
        </w:rPr>
        <w:t xml:space="preserve"> </w:t>
      </w:r>
      <w:r w:rsidRPr="00B0457D">
        <w:rPr>
          <w:szCs w:val="22"/>
        </w:rPr>
        <w:t>mora</w:t>
      </w:r>
      <w:r w:rsidRPr="00B0457D">
        <w:rPr>
          <w:spacing w:val="-14"/>
          <w:szCs w:val="22"/>
        </w:rPr>
        <w:t xml:space="preserve"> </w:t>
      </w:r>
      <w:r w:rsidRPr="00B0457D">
        <w:rPr>
          <w:szCs w:val="22"/>
        </w:rPr>
        <w:t>imeti</w:t>
      </w:r>
      <w:r w:rsidRPr="00B0457D">
        <w:rPr>
          <w:spacing w:val="-16"/>
          <w:szCs w:val="22"/>
        </w:rPr>
        <w:t xml:space="preserve"> </w:t>
      </w:r>
      <w:r w:rsidRPr="00B0457D">
        <w:rPr>
          <w:szCs w:val="22"/>
        </w:rPr>
        <w:t>bonitetno</w:t>
      </w:r>
      <w:r w:rsidRPr="00B0457D">
        <w:rPr>
          <w:spacing w:val="-14"/>
          <w:szCs w:val="22"/>
        </w:rPr>
        <w:t xml:space="preserve"> </w:t>
      </w:r>
      <w:r w:rsidRPr="00B0457D">
        <w:rPr>
          <w:szCs w:val="22"/>
        </w:rPr>
        <w:t>oceno</w:t>
      </w:r>
      <w:r w:rsidRPr="00B0457D">
        <w:rPr>
          <w:spacing w:val="-15"/>
          <w:szCs w:val="22"/>
        </w:rPr>
        <w:t xml:space="preserve"> primerljive </w:t>
      </w:r>
      <w:r w:rsidRPr="00B0457D">
        <w:rPr>
          <w:szCs w:val="22"/>
        </w:rPr>
        <w:t>institucije,</w:t>
      </w:r>
      <w:r w:rsidRPr="00B0457D">
        <w:rPr>
          <w:spacing w:val="-12"/>
          <w:szCs w:val="22"/>
        </w:rPr>
        <w:t xml:space="preserve"> </w:t>
      </w:r>
      <w:r w:rsidRPr="00B0457D">
        <w:rPr>
          <w:szCs w:val="22"/>
        </w:rPr>
        <w:t xml:space="preserve">ki vodi bonitetne ocene po pravilih Basel II.      </w:t>
      </w:r>
    </w:p>
    <w:p w14:paraId="4600EDE2" w14:textId="77777777" w:rsidR="00312B17" w:rsidRPr="00B0457D" w:rsidRDefault="00312B17" w:rsidP="00312B17">
      <w:pPr>
        <w:ind w:right="142"/>
        <w:jc w:val="both"/>
        <w:rPr>
          <w:color w:val="auto"/>
          <w:szCs w:val="22"/>
        </w:rPr>
      </w:pPr>
    </w:p>
    <w:p w14:paraId="2CB2C661" w14:textId="77777777" w:rsidR="00312B17" w:rsidRPr="00B0457D" w:rsidRDefault="00312B17" w:rsidP="00312B17">
      <w:pPr>
        <w:spacing w:line="300" w:lineRule="exact"/>
        <w:ind w:right="141"/>
        <w:jc w:val="both"/>
        <w:rPr>
          <w:rFonts w:eastAsia="Cambria"/>
          <w:szCs w:val="22"/>
          <w:lang w:eastAsia="en-US"/>
        </w:rPr>
      </w:pPr>
      <w:r w:rsidRPr="00B0457D">
        <w:rPr>
          <w:bCs/>
          <w:szCs w:val="22"/>
        </w:rPr>
        <w:t>Naročnik bo ponudbe v okviru tega merila točkoval na naslednji način</w:t>
      </w:r>
    </w:p>
    <w:p w14:paraId="61713175" w14:textId="5F56AD52" w:rsidR="00312B17" w:rsidRPr="00B0457D" w:rsidRDefault="00312B17" w:rsidP="00312B17">
      <w:pPr>
        <w:spacing w:line="300" w:lineRule="exact"/>
        <w:ind w:right="141"/>
        <w:jc w:val="both"/>
        <w:rPr>
          <w:rFonts w:eastAsia="Cambria"/>
          <w:bCs/>
          <w:szCs w:val="22"/>
          <w:lang w:eastAsia="en-US"/>
        </w:rPr>
      </w:pPr>
      <w:r w:rsidRPr="00B0457D">
        <w:rPr>
          <w:rFonts w:eastAsia="Cambria"/>
          <w:bCs/>
          <w:szCs w:val="22"/>
          <w:lang w:eastAsia="en-US"/>
        </w:rPr>
        <w:t>a.) ponudnik, ki bo izpolnjeva</w:t>
      </w:r>
      <w:r w:rsidR="00527F9E" w:rsidRPr="00B0457D">
        <w:rPr>
          <w:rFonts w:eastAsia="Cambria"/>
          <w:bCs/>
          <w:szCs w:val="22"/>
          <w:lang w:eastAsia="en-US"/>
        </w:rPr>
        <w:t>l</w:t>
      </w:r>
      <w:r w:rsidRPr="00B0457D">
        <w:rPr>
          <w:rFonts w:eastAsia="Cambria"/>
          <w:bCs/>
          <w:szCs w:val="22"/>
          <w:lang w:eastAsia="en-US"/>
        </w:rPr>
        <w:t xml:space="preserve"> meril</w:t>
      </w:r>
      <w:r w:rsidR="00527F9E" w:rsidRPr="00B0457D">
        <w:rPr>
          <w:rFonts w:eastAsia="Cambria"/>
          <w:bCs/>
          <w:szCs w:val="22"/>
          <w:lang w:eastAsia="en-US"/>
        </w:rPr>
        <w:t xml:space="preserve">o </w:t>
      </w:r>
      <w:r w:rsidRPr="00B0457D">
        <w:rPr>
          <w:rFonts w:eastAsia="Cambria"/>
          <w:bCs/>
          <w:szCs w:val="22"/>
          <w:lang w:eastAsia="en-US"/>
        </w:rPr>
        <w:t>, ocena 10……………….... 15 točk</w:t>
      </w:r>
    </w:p>
    <w:p w14:paraId="4E833483" w14:textId="42502D24" w:rsidR="00312B17" w:rsidRPr="00B0457D" w:rsidRDefault="00312B17" w:rsidP="00312B17">
      <w:pPr>
        <w:ind w:right="142"/>
        <w:jc w:val="both"/>
        <w:rPr>
          <w:rFonts w:eastAsia="Cambria"/>
          <w:bCs/>
          <w:szCs w:val="22"/>
          <w:lang w:eastAsia="en-US"/>
        </w:rPr>
      </w:pPr>
      <w:r w:rsidRPr="00B0457D">
        <w:rPr>
          <w:rFonts w:eastAsia="Cambria"/>
          <w:bCs/>
          <w:szCs w:val="22"/>
          <w:lang w:eastAsia="en-US"/>
        </w:rPr>
        <w:t xml:space="preserve">                                                           </w:t>
      </w:r>
      <w:r w:rsidR="00527F9E" w:rsidRPr="00B0457D">
        <w:rPr>
          <w:rFonts w:eastAsia="Cambria"/>
          <w:bCs/>
          <w:szCs w:val="22"/>
          <w:lang w:eastAsia="en-US"/>
        </w:rPr>
        <w:t xml:space="preserve"> </w:t>
      </w:r>
      <w:r w:rsidRPr="00B0457D">
        <w:rPr>
          <w:rFonts w:eastAsia="Cambria"/>
          <w:bCs/>
          <w:szCs w:val="22"/>
          <w:lang w:eastAsia="en-US"/>
        </w:rPr>
        <w:t xml:space="preserve"> ocena   9……………….... 10 točk</w:t>
      </w:r>
    </w:p>
    <w:p w14:paraId="1A826BB8" w14:textId="6D7F93A5" w:rsidR="00312B17" w:rsidRPr="00B0457D" w:rsidRDefault="00312B17" w:rsidP="00312B17">
      <w:pPr>
        <w:ind w:right="142"/>
        <w:jc w:val="both"/>
        <w:rPr>
          <w:rFonts w:eastAsia="Cambria"/>
          <w:bCs/>
          <w:szCs w:val="22"/>
          <w:lang w:eastAsia="en-US"/>
        </w:rPr>
      </w:pPr>
      <w:r w:rsidRPr="00B0457D">
        <w:rPr>
          <w:rFonts w:eastAsia="Cambria"/>
          <w:bCs/>
          <w:szCs w:val="22"/>
          <w:lang w:eastAsia="en-US"/>
        </w:rPr>
        <w:t xml:space="preserve">                                                             ocena   8………………....   5 točk</w:t>
      </w:r>
    </w:p>
    <w:p w14:paraId="186B3B6D" w14:textId="07082A68" w:rsidR="00312B17" w:rsidRPr="00B0457D" w:rsidRDefault="00312B17" w:rsidP="00312B17">
      <w:pPr>
        <w:ind w:right="142"/>
        <w:jc w:val="both"/>
        <w:rPr>
          <w:bCs/>
          <w:szCs w:val="22"/>
        </w:rPr>
      </w:pPr>
      <w:r w:rsidRPr="00B0457D">
        <w:rPr>
          <w:rFonts w:eastAsia="Cambria"/>
          <w:bCs/>
          <w:szCs w:val="22"/>
          <w:lang w:eastAsia="en-US"/>
        </w:rPr>
        <w:t>b.) ponudnik s slabšo bonitetno oceno kot 8</w:t>
      </w:r>
      <w:r w:rsidR="00527F9E" w:rsidRPr="00B0457D">
        <w:rPr>
          <w:rFonts w:eastAsia="Cambria"/>
          <w:bCs/>
          <w:szCs w:val="22"/>
          <w:lang w:eastAsia="en-US"/>
        </w:rPr>
        <w:t>..</w:t>
      </w:r>
      <w:r w:rsidRPr="00B0457D">
        <w:rPr>
          <w:rFonts w:eastAsia="Cambria"/>
          <w:bCs/>
          <w:szCs w:val="22"/>
          <w:lang w:eastAsia="en-US"/>
        </w:rPr>
        <w:t>……………………... 0 točk</w:t>
      </w:r>
    </w:p>
    <w:p w14:paraId="64D3864F" w14:textId="77777777" w:rsidR="00312B17" w:rsidRPr="00B0457D" w:rsidRDefault="00312B17" w:rsidP="00312B17">
      <w:pPr>
        <w:ind w:right="142"/>
        <w:jc w:val="both"/>
        <w:rPr>
          <w:szCs w:val="22"/>
        </w:rPr>
      </w:pPr>
    </w:p>
    <w:p w14:paraId="21D46A01" w14:textId="77777777" w:rsidR="00312B17" w:rsidRPr="00B0457D" w:rsidRDefault="00312B17" w:rsidP="00312B17">
      <w:pPr>
        <w:ind w:right="142"/>
        <w:jc w:val="both"/>
        <w:rPr>
          <w:szCs w:val="22"/>
        </w:rPr>
      </w:pPr>
    </w:p>
    <w:p w14:paraId="6CF37204" w14:textId="77777777" w:rsidR="00312B17" w:rsidRPr="00B0457D" w:rsidRDefault="00312B17" w:rsidP="00312B17">
      <w:pPr>
        <w:widowControl w:val="0"/>
        <w:tabs>
          <w:tab w:val="right" w:pos="2556"/>
          <w:tab w:val="right" w:pos="5609"/>
        </w:tabs>
        <w:jc w:val="both"/>
        <w:rPr>
          <w:szCs w:val="22"/>
          <w:u w:val="single"/>
          <w:lang w:eastAsia="zh-CN"/>
        </w:rPr>
      </w:pPr>
      <w:r w:rsidRPr="00B0457D">
        <w:rPr>
          <w:szCs w:val="22"/>
          <w:u w:val="single"/>
          <w:lang w:eastAsia="zh-CN"/>
        </w:rPr>
        <w:t>3. DODATNO MERILO V PRIMERU PONUDBE Z ISTIM ŠTEVILOM TOČK:</w:t>
      </w:r>
    </w:p>
    <w:p w14:paraId="5269F27F" w14:textId="77777777" w:rsidR="00312B17" w:rsidRPr="00B0457D" w:rsidRDefault="00312B17" w:rsidP="00312B17">
      <w:pPr>
        <w:widowControl w:val="0"/>
        <w:tabs>
          <w:tab w:val="right" w:pos="2556"/>
          <w:tab w:val="right" w:pos="5609"/>
        </w:tabs>
        <w:jc w:val="both"/>
        <w:rPr>
          <w:szCs w:val="22"/>
          <w:lang w:eastAsia="zh-CN"/>
        </w:rPr>
      </w:pPr>
    </w:p>
    <w:p w14:paraId="4588D378" w14:textId="77777777" w:rsidR="00312B17" w:rsidRPr="00B0457D" w:rsidRDefault="00312B17" w:rsidP="00312B17">
      <w:pPr>
        <w:widowControl w:val="0"/>
        <w:tabs>
          <w:tab w:val="right" w:pos="2556"/>
          <w:tab w:val="right" w:pos="5609"/>
        </w:tabs>
        <w:jc w:val="both"/>
        <w:rPr>
          <w:szCs w:val="22"/>
          <w:lang w:eastAsia="zh-CN"/>
        </w:rPr>
      </w:pPr>
      <w:r w:rsidRPr="00B0457D">
        <w:rPr>
          <w:szCs w:val="22"/>
          <w:lang w:eastAsia="zh-CN"/>
        </w:rPr>
        <w:t>V primeru, da naročnik pridobi dve ali več popolnih ponudb z enakim številom točk, bo izbrana ponudba z boljšo (višjo) bonitetno oceno.</w:t>
      </w:r>
    </w:p>
    <w:p w14:paraId="2D257A90" w14:textId="77777777" w:rsidR="00312B17" w:rsidRPr="00B0457D" w:rsidRDefault="00312B17" w:rsidP="00312B17">
      <w:pPr>
        <w:widowControl w:val="0"/>
        <w:tabs>
          <w:tab w:val="right" w:pos="2556"/>
          <w:tab w:val="right" w:pos="5609"/>
        </w:tabs>
        <w:jc w:val="both"/>
        <w:rPr>
          <w:szCs w:val="22"/>
          <w:lang w:eastAsia="zh-CN"/>
        </w:rPr>
      </w:pPr>
    </w:p>
    <w:p w14:paraId="11DBA33B" w14:textId="77777777" w:rsidR="00312B17" w:rsidRPr="00B0457D" w:rsidRDefault="00312B17" w:rsidP="00312B17">
      <w:pPr>
        <w:widowControl w:val="0"/>
        <w:tabs>
          <w:tab w:val="right" w:pos="2556"/>
          <w:tab w:val="right" w:pos="5609"/>
        </w:tabs>
        <w:jc w:val="both"/>
        <w:rPr>
          <w:szCs w:val="22"/>
          <w:lang w:eastAsia="zh-CN"/>
        </w:rPr>
      </w:pPr>
      <w:r w:rsidRPr="00B0457D">
        <w:rPr>
          <w:szCs w:val="22"/>
          <w:lang w:eastAsia="zh-CN"/>
        </w:rPr>
        <w:t xml:space="preserve">V primeru, da bosta ponudbi tudi po upoštevanju dodatnega merila iz prvega odstavka te točke dosegale enako število točk,  bo naročnik izbral ponudbo, ki je bila prej oddana. </w:t>
      </w:r>
    </w:p>
    <w:p w14:paraId="3211DBC3" w14:textId="77777777" w:rsidR="00312B17" w:rsidRPr="00B0457D" w:rsidRDefault="00312B17" w:rsidP="00312B17">
      <w:pPr>
        <w:spacing w:line="300" w:lineRule="exact"/>
        <w:ind w:right="141"/>
        <w:jc w:val="both"/>
        <w:rPr>
          <w:bCs/>
          <w:szCs w:val="22"/>
        </w:rPr>
      </w:pPr>
    </w:p>
    <w:p w14:paraId="60E72341" w14:textId="77777777" w:rsidR="00312B17" w:rsidRPr="00B0457D" w:rsidRDefault="00312B17" w:rsidP="00312B17">
      <w:pPr>
        <w:spacing w:line="300" w:lineRule="exact"/>
        <w:ind w:right="141"/>
        <w:jc w:val="both"/>
        <w:rPr>
          <w:bCs/>
          <w:szCs w:val="22"/>
          <w:u w:val="single"/>
        </w:rPr>
      </w:pPr>
      <w:r w:rsidRPr="00B0457D">
        <w:rPr>
          <w:bCs/>
          <w:szCs w:val="22"/>
          <w:u w:val="single"/>
        </w:rPr>
        <w:t>4. RAZVRSTITEV PONUDB</w:t>
      </w:r>
    </w:p>
    <w:p w14:paraId="1E405AF8" w14:textId="77777777" w:rsidR="00312B17" w:rsidRPr="00B0457D" w:rsidRDefault="00312B17" w:rsidP="00312B17">
      <w:pPr>
        <w:spacing w:line="300" w:lineRule="exact"/>
        <w:ind w:right="141"/>
        <w:jc w:val="both"/>
        <w:rPr>
          <w:szCs w:val="22"/>
        </w:rPr>
      </w:pPr>
      <w:r w:rsidRPr="00B0457D">
        <w:rPr>
          <w:szCs w:val="22"/>
        </w:rPr>
        <w:t xml:space="preserve">Naročnik bo preveril, ali so prejete ponudbe popolne, pravilne in dopustne, nato pa bo prejete dopustne ponudbe razporedil od ponudbe z najvišjim številom točk, do ponudbe z najnižjim številom točk. Naročnik bo pogodbo sklenil s ponudnikom, ki bo prejel najvišje število točk. </w:t>
      </w:r>
    </w:p>
    <w:p w14:paraId="25EE9438" w14:textId="77777777" w:rsidR="00312B17" w:rsidRPr="00B0457D" w:rsidRDefault="00312B17" w:rsidP="00312B17">
      <w:pPr>
        <w:ind w:right="142"/>
        <w:jc w:val="both"/>
        <w:rPr>
          <w:szCs w:val="22"/>
        </w:rPr>
      </w:pPr>
    </w:p>
    <w:p w14:paraId="4CB8DDB1" w14:textId="77777777" w:rsidR="00312B17" w:rsidRPr="00B0457D" w:rsidRDefault="00312B17" w:rsidP="00312B17">
      <w:pPr>
        <w:ind w:right="142"/>
        <w:jc w:val="both"/>
        <w:rPr>
          <w:szCs w:val="22"/>
        </w:rPr>
      </w:pPr>
    </w:p>
    <w:p w14:paraId="6B1DB5BA" w14:textId="77777777" w:rsidR="00312B17" w:rsidRPr="00B0457D" w:rsidRDefault="00312B17" w:rsidP="00312B17">
      <w:r w:rsidRPr="00B0457D">
        <w:rPr>
          <w:szCs w:val="22"/>
          <w:u w:val="single"/>
        </w:rPr>
        <w:t xml:space="preserve">X. DRUGO </w:t>
      </w:r>
    </w:p>
    <w:p w14:paraId="6DD18605" w14:textId="77777777" w:rsidR="00312B17" w:rsidRPr="00B0457D" w:rsidRDefault="00312B17" w:rsidP="00312B17">
      <w:pPr>
        <w:tabs>
          <w:tab w:val="left" w:pos="360"/>
        </w:tabs>
        <w:spacing w:line="300" w:lineRule="exact"/>
        <w:ind w:right="141"/>
        <w:jc w:val="both"/>
        <w:rPr>
          <w:b/>
          <w:szCs w:val="22"/>
          <w:u w:val="single"/>
        </w:rPr>
      </w:pPr>
    </w:p>
    <w:p w14:paraId="1A0F6BEC" w14:textId="77777777" w:rsidR="00312B17" w:rsidRPr="00B0457D" w:rsidRDefault="00312B17" w:rsidP="00312B17">
      <w:pPr>
        <w:ind w:right="141"/>
        <w:jc w:val="both"/>
      </w:pPr>
      <w:r w:rsidRPr="00B0457D">
        <w:rPr>
          <w:b/>
          <w:szCs w:val="22"/>
        </w:rPr>
        <w:t>1. Izjava oziroma podatki o udeležbi fizičnih in pravnih oseb v lastništvu ponudnika (lastniška struktura)</w:t>
      </w:r>
    </w:p>
    <w:p w14:paraId="5CAC0B2F" w14:textId="77777777" w:rsidR="00312B17" w:rsidRPr="00B0457D" w:rsidRDefault="00312B17" w:rsidP="00312B17">
      <w:pPr>
        <w:ind w:right="141"/>
        <w:jc w:val="both"/>
        <w:rPr>
          <w:b/>
          <w:szCs w:val="22"/>
        </w:rPr>
      </w:pPr>
    </w:p>
    <w:p w14:paraId="4F35EABB" w14:textId="77777777" w:rsidR="00312B17" w:rsidRPr="00B0457D" w:rsidRDefault="00312B17" w:rsidP="00312B17">
      <w:pPr>
        <w:ind w:right="141"/>
        <w:jc w:val="both"/>
      </w:pPr>
      <w:r w:rsidRPr="00B0457D">
        <w:rPr>
          <w:szCs w:val="22"/>
        </w:rPr>
        <w:t xml:space="preserve">Ponudnik mora zaradi zagotovitve transparentnosti posla in preprečitve korupcijskih tveganj, podati izjavo oziroma podatke o udeležbi fizičnih in pravnih oseb v lastništvu ponudnika, ter o gospodarskih subjektih, za katere se glede na določbe zakona, ki ureja gospodarske družbe, šteje, da so povezane družbe s ponudnikom (obrazec </w:t>
      </w:r>
      <w:r w:rsidRPr="00B0457D">
        <w:rPr>
          <w:b/>
          <w:bCs/>
          <w:szCs w:val="22"/>
        </w:rPr>
        <w:t>OBR-4 (Priloga 4</w:t>
      </w:r>
      <w:r w:rsidRPr="00B0457D">
        <w:rPr>
          <w:szCs w:val="22"/>
        </w:rPr>
        <w:t>). Če ponudnik predloži lažno izjavo oziroma, da neresnične podatke o navedenih dejstvih, ima to za posledico ničnost pogodbe.</w:t>
      </w:r>
    </w:p>
    <w:p w14:paraId="627AEDE9" w14:textId="77777777" w:rsidR="00312B17" w:rsidRPr="00B0457D" w:rsidRDefault="00312B17" w:rsidP="00312B17">
      <w:pPr>
        <w:keepLines/>
        <w:widowControl w:val="0"/>
        <w:tabs>
          <w:tab w:val="left" w:pos="2155"/>
        </w:tabs>
        <w:ind w:right="6"/>
        <w:jc w:val="both"/>
        <w:rPr>
          <w:color w:val="auto"/>
        </w:rPr>
      </w:pPr>
    </w:p>
    <w:p w14:paraId="2105E5A7" w14:textId="77777777" w:rsidR="00312B17" w:rsidRPr="00B0457D" w:rsidRDefault="00312B17" w:rsidP="00312B17">
      <w:pPr>
        <w:keepLines/>
        <w:widowControl w:val="0"/>
        <w:tabs>
          <w:tab w:val="left" w:pos="2155"/>
        </w:tabs>
        <w:ind w:right="6"/>
        <w:jc w:val="both"/>
        <w:rPr>
          <w:b/>
          <w:bCs/>
          <w:szCs w:val="22"/>
          <w:u w:val="single"/>
        </w:rPr>
      </w:pPr>
      <w:r w:rsidRPr="00B0457D">
        <w:rPr>
          <w:b/>
          <w:bCs/>
          <w:szCs w:val="22"/>
          <w:u w:val="single"/>
        </w:rPr>
        <w:t>DOKAZILO:</w:t>
      </w:r>
      <w:r w:rsidRPr="00B0457D">
        <w:rPr>
          <w:b/>
          <w:bCs/>
          <w:szCs w:val="22"/>
        </w:rPr>
        <w:t xml:space="preserve"> Izpolnjen obrazec OBR-4 (Priloga 4)</w:t>
      </w:r>
    </w:p>
    <w:p w14:paraId="7A48019E" w14:textId="77777777" w:rsidR="00312B17" w:rsidRPr="00B0457D" w:rsidRDefault="00312B17" w:rsidP="00312B17">
      <w:pPr>
        <w:keepLines/>
        <w:widowControl w:val="0"/>
        <w:tabs>
          <w:tab w:val="left" w:pos="2155"/>
        </w:tabs>
        <w:ind w:right="6"/>
        <w:jc w:val="both"/>
        <w:rPr>
          <w:b/>
          <w:bCs/>
          <w:color w:val="auto"/>
        </w:rPr>
      </w:pPr>
      <w:r w:rsidRPr="00B0457D">
        <w:rPr>
          <w:b/>
          <w:bCs/>
          <w:szCs w:val="22"/>
          <w:u w:val="single"/>
        </w:rPr>
        <w:t xml:space="preserve"> </w:t>
      </w:r>
    </w:p>
    <w:p w14:paraId="37731551" w14:textId="77777777" w:rsidR="00312B17" w:rsidRPr="00B0457D" w:rsidRDefault="00312B17" w:rsidP="00312B17">
      <w:pPr>
        <w:keepLines/>
        <w:widowControl w:val="0"/>
        <w:tabs>
          <w:tab w:val="left" w:pos="2155"/>
        </w:tabs>
        <w:ind w:right="6"/>
        <w:jc w:val="both"/>
        <w:rPr>
          <w:color w:val="auto"/>
        </w:rPr>
      </w:pPr>
    </w:p>
    <w:p w14:paraId="55059546" w14:textId="77777777" w:rsidR="00312B17" w:rsidRPr="00B0457D" w:rsidRDefault="00312B17" w:rsidP="00312B17">
      <w:pPr>
        <w:keepLines/>
        <w:widowControl w:val="0"/>
        <w:tabs>
          <w:tab w:val="left" w:pos="2155"/>
        </w:tabs>
        <w:ind w:right="6"/>
        <w:jc w:val="both"/>
      </w:pPr>
      <w:r w:rsidRPr="00B0457D">
        <w:rPr>
          <w:rFonts w:eastAsia="Calibri"/>
          <w:b/>
          <w:kern w:val="2"/>
          <w:szCs w:val="22"/>
        </w:rPr>
        <w:t>2. Protikorupcijsko obvestilo</w:t>
      </w:r>
    </w:p>
    <w:p w14:paraId="523C77E5" w14:textId="77777777" w:rsidR="00312B17" w:rsidRPr="00B0457D" w:rsidRDefault="00312B17" w:rsidP="00312B17">
      <w:pPr>
        <w:keepLines/>
        <w:widowControl w:val="0"/>
        <w:tabs>
          <w:tab w:val="left" w:pos="2155"/>
        </w:tabs>
        <w:ind w:right="6"/>
        <w:jc w:val="both"/>
        <w:rPr>
          <w:rFonts w:eastAsia="Calibri"/>
          <w:kern w:val="2"/>
          <w:szCs w:val="22"/>
        </w:rPr>
      </w:pPr>
    </w:p>
    <w:p w14:paraId="74D06162" w14:textId="77777777" w:rsidR="00312B17" w:rsidRPr="00B0457D" w:rsidRDefault="00312B17" w:rsidP="00312B17">
      <w:pPr>
        <w:keepLines/>
        <w:widowControl w:val="0"/>
        <w:tabs>
          <w:tab w:val="left" w:pos="2155"/>
        </w:tabs>
        <w:ind w:right="6"/>
        <w:jc w:val="both"/>
      </w:pPr>
      <w:r w:rsidRPr="00B0457D">
        <w:rPr>
          <w:rFonts w:eastAsia="Calibri"/>
          <w:kern w:val="2"/>
          <w:szCs w:val="22"/>
        </w:rPr>
        <w:t>Vsak ponudnikov poskus, da vpliva na naročnikovo obravnavo ponudb ali odločitev o izbiri, bo imel za posledico izločitev njegove ponudbe. V času razpisa naročnik in ponudnik ne smeta pričenjati in izvajati dejanj, ki bi v naprej določila izbor določene ponudbe.</w:t>
      </w:r>
    </w:p>
    <w:p w14:paraId="7934DA98" w14:textId="77777777" w:rsidR="00312B17" w:rsidRPr="00B0457D" w:rsidRDefault="00312B17" w:rsidP="00312B17">
      <w:pPr>
        <w:keepLines/>
        <w:widowControl w:val="0"/>
        <w:tabs>
          <w:tab w:val="left" w:pos="2155"/>
        </w:tabs>
        <w:ind w:right="6"/>
        <w:jc w:val="both"/>
        <w:rPr>
          <w:rFonts w:eastAsia="Calibri"/>
          <w:kern w:val="2"/>
          <w:szCs w:val="22"/>
        </w:rPr>
      </w:pPr>
    </w:p>
    <w:p w14:paraId="7BB2EBEE" w14:textId="77777777" w:rsidR="00312B17" w:rsidRPr="00B0457D" w:rsidRDefault="00312B17" w:rsidP="00312B17">
      <w:pPr>
        <w:keepLines/>
        <w:widowControl w:val="0"/>
        <w:tabs>
          <w:tab w:val="left" w:pos="2155"/>
        </w:tabs>
        <w:ind w:right="6"/>
        <w:jc w:val="both"/>
        <w:rPr>
          <w:rFonts w:eastAsia="Calibri"/>
          <w:b/>
          <w:color w:val="auto"/>
          <w:kern w:val="2"/>
          <w:szCs w:val="22"/>
        </w:rPr>
      </w:pPr>
      <w:r w:rsidRPr="00B0457D">
        <w:rPr>
          <w:rFonts w:eastAsia="Calibri"/>
          <w:kern w:val="2"/>
          <w:szCs w:val="22"/>
        </w:rPr>
        <w:t xml:space="preserve">V času od izbire ponudbe do pričetka veljavnosti pogodbe, ponudnik ne sme pričenjati dejanj, ki bi </w:t>
      </w:r>
      <w:r w:rsidRPr="00B0457D">
        <w:rPr>
          <w:rFonts w:eastAsia="Calibri"/>
          <w:color w:val="auto"/>
          <w:kern w:val="2"/>
          <w:szCs w:val="22"/>
        </w:rPr>
        <w:t>lahko povzročila, da pogodba ne bi pričela veljati ali ne bi bila izpolnjena.</w:t>
      </w:r>
    </w:p>
    <w:p w14:paraId="1A120D43" w14:textId="77777777" w:rsidR="00312B17" w:rsidRPr="00B0457D" w:rsidRDefault="00312B17" w:rsidP="00312B17">
      <w:pPr>
        <w:spacing w:line="300" w:lineRule="exact"/>
        <w:ind w:right="142"/>
        <w:jc w:val="both"/>
        <w:rPr>
          <w:color w:val="auto"/>
          <w:szCs w:val="22"/>
        </w:rPr>
      </w:pPr>
    </w:p>
    <w:p w14:paraId="41938A4C" w14:textId="77777777" w:rsidR="00312B17" w:rsidRPr="00B0457D" w:rsidRDefault="00312B17" w:rsidP="00312B17">
      <w:pPr>
        <w:spacing w:line="300" w:lineRule="exact"/>
        <w:ind w:right="142"/>
        <w:jc w:val="both"/>
        <w:rPr>
          <w:bCs/>
          <w:color w:val="auto"/>
          <w:szCs w:val="22"/>
        </w:rPr>
      </w:pPr>
      <w:r w:rsidRPr="00B0457D">
        <w:rPr>
          <w:color w:val="auto"/>
          <w:szCs w:val="22"/>
        </w:rPr>
        <w:t xml:space="preserve">V primeru, da kdo v imenu, ali na račun izvajalca, predstavniku ali posredniku naročnika, obljubi, ponudi ali da kakšno nedovoljeno korist za pridobitev tega posla ali za sklenitev tega posla pod ugodnejšimi pogoji ali za opustitev dolžnega nadzora nad izvajanjem pogodbenih obveznosti ali za </w:t>
      </w:r>
      <w:r w:rsidRPr="00B0457D">
        <w:rPr>
          <w:color w:val="auto"/>
          <w:szCs w:val="22"/>
        </w:rPr>
        <w:lastRenderedPageBreak/>
        <w:t>drugo ravnanje ali opustitev, s katerim je naročniku povzročena škoda ali je omogočena pridobitev nedovoljene koristi predstavniku naročnika, posredniku izvajalca, izvajalcu ali njegovemu predstavniku, zastopniku, posredniku, bo sklenjena pogodba nična.</w:t>
      </w:r>
    </w:p>
    <w:p w14:paraId="542D5FF9" w14:textId="77777777" w:rsidR="00312B17" w:rsidRPr="00B0457D" w:rsidRDefault="00312B17" w:rsidP="00312B17">
      <w:pPr>
        <w:spacing w:line="300" w:lineRule="exact"/>
        <w:ind w:left="113" w:right="142" w:firstLine="113"/>
        <w:rPr>
          <w:b/>
          <w:bCs/>
          <w:color w:val="auto"/>
          <w:szCs w:val="22"/>
        </w:rPr>
      </w:pPr>
    </w:p>
    <w:p w14:paraId="6BC7AF8B" w14:textId="77777777" w:rsidR="00312B17" w:rsidRPr="00B0457D" w:rsidRDefault="00312B17" w:rsidP="00312B17">
      <w:pPr>
        <w:spacing w:line="300" w:lineRule="exact"/>
        <w:ind w:right="142"/>
        <w:jc w:val="both"/>
        <w:rPr>
          <w:bCs/>
          <w:color w:val="auto"/>
          <w:szCs w:val="22"/>
        </w:rPr>
      </w:pPr>
      <w:r w:rsidRPr="00B0457D">
        <w:rPr>
          <w:color w:val="auto"/>
          <w:szCs w:val="22"/>
        </w:rPr>
        <w:t>Naročnik bo na podlagi svojih ugotovitev o domnevnem obstoju dejanskega stanja iz prejšnjega odstavka ali obvestila Komisije za preprečevanje korupcije ali drugih organov, glede njegovega domnevnega nastanka, začel ugotavljanje pogojev ničnosti te pogodbe oziroma z drugimi ukrepi v skladu s predpisi Republike Slovenije.</w:t>
      </w:r>
    </w:p>
    <w:p w14:paraId="66A64A66" w14:textId="109CFEEA" w:rsidR="00312B17" w:rsidRPr="00B0457D" w:rsidRDefault="00312B17" w:rsidP="00312B17">
      <w:pPr>
        <w:ind w:left="12"/>
      </w:pPr>
    </w:p>
    <w:p w14:paraId="71EC1F9C" w14:textId="77777777" w:rsidR="009847C3" w:rsidRPr="00B0457D" w:rsidRDefault="009847C3" w:rsidP="00312B17">
      <w:pPr>
        <w:ind w:left="12"/>
      </w:pPr>
    </w:p>
    <w:p w14:paraId="2B6B9AD1" w14:textId="77777777" w:rsidR="00312B17" w:rsidRPr="00B0457D" w:rsidRDefault="00312B17" w:rsidP="00312B17">
      <w:pPr>
        <w:ind w:right="141"/>
        <w:rPr>
          <w:sz w:val="20"/>
        </w:rPr>
      </w:pPr>
      <w:r w:rsidRPr="00B0457D">
        <w:rPr>
          <w:sz w:val="20"/>
        </w:rPr>
        <w:t>Pripravili:</w:t>
      </w:r>
    </w:p>
    <w:p w14:paraId="5A1F0B8E" w14:textId="77777777" w:rsidR="00312B17" w:rsidRPr="00B0457D" w:rsidRDefault="00312B17" w:rsidP="00312B17">
      <w:pPr>
        <w:numPr>
          <w:ilvl w:val="0"/>
          <w:numId w:val="11"/>
        </w:numPr>
        <w:ind w:right="141"/>
        <w:rPr>
          <w:spacing w:val="20"/>
          <w:sz w:val="20"/>
        </w:rPr>
      </w:pPr>
      <w:r w:rsidRPr="00B0457D">
        <w:rPr>
          <w:sz w:val="20"/>
        </w:rPr>
        <w:t xml:space="preserve">Janez Gartner, </w:t>
      </w:r>
      <w:r w:rsidRPr="00B0457D">
        <w:rPr>
          <w:spacing w:val="20"/>
          <w:sz w:val="20"/>
        </w:rPr>
        <w:t>tajnik fakultete</w:t>
      </w:r>
    </w:p>
    <w:p w14:paraId="740B394C" w14:textId="77777777" w:rsidR="00312B17" w:rsidRPr="00B0457D" w:rsidRDefault="00312B17" w:rsidP="00312B17">
      <w:pPr>
        <w:numPr>
          <w:ilvl w:val="0"/>
          <w:numId w:val="11"/>
        </w:numPr>
        <w:ind w:right="141"/>
        <w:rPr>
          <w:spacing w:val="20"/>
          <w:sz w:val="20"/>
        </w:rPr>
      </w:pPr>
      <w:r w:rsidRPr="00B0457D">
        <w:rPr>
          <w:spacing w:val="20"/>
          <w:sz w:val="20"/>
        </w:rPr>
        <w:t>Služba za informatiko</w:t>
      </w:r>
    </w:p>
    <w:p w14:paraId="688EC8DD" w14:textId="0A85A441" w:rsidR="00312B17" w:rsidRPr="00B0457D" w:rsidRDefault="00312B17" w:rsidP="00312B17">
      <w:pPr>
        <w:ind w:left="3969" w:right="142"/>
        <w:jc w:val="center"/>
        <w:rPr>
          <w:szCs w:val="22"/>
        </w:rPr>
      </w:pPr>
    </w:p>
    <w:p w14:paraId="43FAF966" w14:textId="77777777" w:rsidR="009847C3" w:rsidRPr="00B0457D" w:rsidRDefault="009847C3" w:rsidP="00312B17">
      <w:pPr>
        <w:ind w:left="3969" w:right="142"/>
        <w:jc w:val="center"/>
        <w:rPr>
          <w:szCs w:val="22"/>
        </w:rPr>
      </w:pPr>
    </w:p>
    <w:p w14:paraId="48BCA4EB" w14:textId="77777777" w:rsidR="00312B17" w:rsidRPr="00B0457D" w:rsidRDefault="00312B17" w:rsidP="00312B17">
      <w:pPr>
        <w:ind w:left="3969" w:right="142"/>
        <w:jc w:val="center"/>
      </w:pPr>
      <w:r w:rsidRPr="00B0457D">
        <w:rPr>
          <w:szCs w:val="22"/>
        </w:rPr>
        <w:t>Prof. dr. Janez Vogrinc</w:t>
      </w:r>
    </w:p>
    <w:p w14:paraId="080FB506" w14:textId="77777777" w:rsidR="00312B17" w:rsidRPr="00B0457D" w:rsidRDefault="00312B17" w:rsidP="00312B17">
      <w:pPr>
        <w:ind w:left="3969" w:right="142"/>
        <w:jc w:val="center"/>
      </w:pPr>
      <w:r w:rsidRPr="00B0457D">
        <w:rPr>
          <w:rFonts w:eastAsia="Arial"/>
          <w:spacing w:val="20"/>
          <w:szCs w:val="22"/>
        </w:rPr>
        <w:t xml:space="preserve"> </w:t>
      </w:r>
      <w:r w:rsidRPr="00B0457D">
        <w:rPr>
          <w:spacing w:val="20"/>
          <w:szCs w:val="22"/>
        </w:rPr>
        <w:t>dekan fakultete</w:t>
      </w:r>
    </w:p>
    <w:p w14:paraId="5DA05F00" w14:textId="77777777" w:rsidR="00312B17" w:rsidRPr="00B0457D" w:rsidRDefault="00312B17" w:rsidP="00312B17">
      <w:pPr>
        <w:ind w:right="141"/>
        <w:rPr>
          <w:spacing w:val="20"/>
          <w:szCs w:val="22"/>
        </w:rPr>
      </w:pPr>
      <w:r w:rsidRPr="00B0457D">
        <w:rPr>
          <w:spacing w:val="20"/>
          <w:szCs w:val="22"/>
        </w:rPr>
        <w:t xml:space="preserve">                                                           </w:t>
      </w:r>
    </w:p>
    <w:p w14:paraId="6C696933" w14:textId="77777777" w:rsidR="00312B17" w:rsidRPr="00B0457D" w:rsidRDefault="00312B17" w:rsidP="00312B17">
      <w:pPr>
        <w:spacing w:line="300" w:lineRule="exact"/>
        <w:ind w:right="141"/>
        <w:rPr>
          <w:szCs w:val="22"/>
        </w:rPr>
      </w:pPr>
    </w:p>
    <w:p w14:paraId="1808F968" w14:textId="313A9996" w:rsidR="00312B17" w:rsidRPr="00B0457D" w:rsidRDefault="00312B17" w:rsidP="00312B17">
      <w:pPr>
        <w:pStyle w:val="Odstavekseznama"/>
      </w:pPr>
    </w:p>
    <w:p w14:paraId="3022E85C" w14:textId="3266EDDA" w:rsidR="009847C3" w:rsidRPr="00B0457D" w:rsidRDefault="009847C3" w:rsidP="00312B17">
      <w:pPr>
        <w:pStyle w:val="Odstavekseznama"/>
      </w:pPr>
    </w:p>
    <w:p w14:paraId="31BF82FD" w14:textId="1B10DFA1" w:rsidR="0030545B" w:rsidRPr="00B0457D" w:rsidRDefault="0030545B" w:rsidP="00312B17">
      <w:pPr>
        <w:pStyle w:val="Odstavekseznama"/>
      </w:pPr>
    </w:p>
    <w:p w14:paraId="715FF468" w14:textId="09304095" w:rsidR="0030545B" w:rsidRPr="00B0457D" w:rsidRDefault="0030545B" w:rsidP="00312B17">
      <w:pPr>
        <w:pStyle w:val="Odstavekseznama"/>
      </w:pPr>
    </w:p>
    <w:p w14:paraId="1B2A3EEA" w14:textId="3EBC65FC" w:rsidR="0030545B" w:rsidRPr="00B0457D" w:rsidRDefault="0030545B" w:rsidP="00312B17">
      <w:pPr>
        <w:pStyle w:val="Odstavekseznama"/>
      </w:pPr>
    </w:p>
    <w:p w14:paraId="5CA13941" w14:textId="301E621C" w:rsidR="0030545B" w:rsidRPr="00B0457D" w:rsidRDefault="0030545B" w:rsidP="00312B17">
      <w:pPr>
        <w:pStyle w:val="Odstavekseznama"/>
      </w:pPr>
    </w:p>
    <w:p w14:paraId="18A68A71" w14:textId="4819C25A" w:rsidR="0030545B" w:rsidRPr="00B0457D" w:rsidRDefault="0030545B" w:rsidP="00312B17">
      <w:pPr>
        <w:pStyle w:val="Odstavekseznama"/>
      </w:pPr>
    </w:p>
    <w:p w14:paraId="1F41E478" w14:textId="3DE6870B" w:rsidR="0030545B" w:rsidRPr="00B0457D" w:rsidRDefault="0030545B" w:rsidP="00312B17">
      <w:pPr>
        <w:pStyle w:val="Odstavekseznama"/>
      </w:pPr>
    </w:p>
    <w:p w14:paraId="4FD7745B" w14:textId="1797AC37" w:rsidR="0030545B" w:rsidRPr="00B0457D" w:rsidRDefault="0030545B" w:rsidP="00312B17">
      <w:pPr>
        <w:pStyle w:val="Odstavekseznama"/>
      </w:pPr>
    </w:p>
    <w:p w14:paraId="30B675B3" w14:textId="62CE24F3" w:rsidR="0030545B" w:rsidRPr="00B0457D" w:rsidRDefault="0030545B" w:rsidP="00312B17">
      <w:pPr>
        <w:pStyle w:val="Odstavekseznama"/>
      </w:pPr>
    </w:p>
    <w:p w14:paraId="196C5EB6" w14:textId="6D7A3D30" w:rsidR="0030545B" w:rsidRPr="00B0457D" w:rsidRDefault="0030545B" w:rsidP="00312B17">
      <w:pPr>
        <w:pStyle w:val="Odstavekseznama"/>
      </w:pPr>
    </w:p>
    <w:p w14:paraId="058A48D0" w14:textId="2517F61B" w:rsidR="0030545B" w:rsidRPr="00B0457D" w:rsidRDefault="0030545B" w:rsidP="00312B17">
      <w:pPr>
        <w:pStyle w:val="Odstavekseznama"/>
      </w:pPr>
    </w:p>
    <w:p w14:paraId="23493989" w14:textId="4B30FA6F" w:rsidR="0030545B" w:rsidRPr="00B0457D" w:rsidRDefault="0030545B" w:rsidP="00312B17">
      <w:pPr>
        <w:pStyle w:val="Odstavekseznama"/>
      </w:pPr>
    </w:p>
    <w:p w14:paraId="310460F9" w14:textId="1008F279" w:rsidR="0030545B" w:rsidRPr="00B0457D" w:rsidRDefault="0030545B" w:rsidP="00312B17">
      <w:pPr>
        <w:pStyle w:val="Odstavekseznama"/>
      </w:pPr>
    </w:p>
    <w:p w14:paraId="424AC068" w14:textId="77777777" w:rsidR="0030545B" w:rsidRPr="00B0457D" w:rsidRDefault="0030545B" w:rsidP="00312B17">
      <w:pPr>
        <w:pStyle w:val="Odstavekseznama"/>
      </w:pPr>
    </w:p>
    <w:p w14:paraId="0D592109" w14:textId="2F551FA0" w:rsidR="009847C3" w:rsidRPr="00B0457D" w:rsidRDefault="009847C3" w:rsidP="00312B17">
      <w:pPr>
        <w:pStyle w:val="Odstavekseznama"/>
      </w:pPr>
    </w:p>
    <w:p w14:paraId="6FAB104B" w14:textId="77777777" w:rsidR="009847C3" w:rsidRPr="00B0457D" w:rsidRDefault="009847C3" w:rsidP="00312B17">
      <w:pPr>
        <w:pStyle w:val="Odstavekseznama"/>
      </w:pPr>
    </w:p>
    <w:p w14:paraId="2B54CEF8" w14:textId="77777777" w:rsidR="00312B17" w:rsidRPr="00B0457D" w:rsidRDefault="00312B17" w:rsidP="00312B17">
      <w:pPr>
        <w:spacing w:line="300" w:lineRule="exact"/>
        <w:ind w:right="141"/>
        <w:rPr>
          <w:color w:val="auto"/>
          <w:szCs w:val="22"/>
        </w:rPr>
      </w:pPr>
      <w:bookmarkStart w:id="3" w:name="_PictureBullets"/>
      <w:bookmarkEnd w:id="3"/>
      <w:r w:rsidRPr="00B0457D">
        <w:rPr>
          <w:szCs w:val="22"/>
        </w:rPr>
        <w:t>Priloge:</w:t>
      </w:r>
    </w:p>
    <w:p w14:paraId="6F94BECE" w14:textId="77777777" w:rsidR="00312B17" w:rsidRPr="00B0457D" w:rsidRDefault="00312B17" w:rsidP="00312B17">
      <w:pPr>
        <w:numPr>
          <w:ilvl w:val="0"/>
          <w:numId w:val="12"/>
        </w:numPr>
        <w:suppressAutoHyphens w:val="0"/>
        <w:autoSpaceDN w:val="0"/>
        <w:spacing w:line="300" w:lineRule="exact"/>
        <w:ind w:right="141"/>
        <w:rPr>
          <w:szCs w:val="22"/>
        </w:rPr>
      </w:pPr>
      <w:r w:rsidRPr="00B0457D">
        <w:rPr>
          <w:szCs w:val="22"/>
        </w:rPr>
        <w:t>obrazec</w:t>
      </w:r>
      <w:r w:rsidRPr="00B0457D">
        <w:rPr>
          <w:bCs/>
          <w:szCs w:val="22"/>
        </w:rPr>
        <w:t xml:space="preserve"> podatki o ponudniku - </w:t>
      </w:r>
      <w:r w:rsidRPr="00B0457D">
        <w:rPr>
          <w:b/>
          <w:bCs/>
          <w:szCs w:val="22"/>
        </w:rPr>
        <w:t>OBR-1 (Priloga 1)</w:t>
      </w:r>
    </w:p>
    <w:p w14:paraId="3868E650" w14:textId="03222B24" w:rsidR="00312B17" w:rsidRPr="00B0457D" w:rsidRDefault="00312B17" w:rsidP="00312B17">
      <w:pPr>
        <w:numPr>
          <w:ilvl w:val="0"/>
          <w:numId w:val="12"/>
        </w:numPr>
        <w:suppressAutoHyphens w:val="0"/>
        <w:autoSpaceDN w:val="0"/>
        <w:spacing w:line="300" w:lineRule="exact"/>
        <w:ind w:right="141"/>
        <w:rPr>
          <w:bCs/>
          <w:szCs w:val="22"/>
        </w:rPr>
      </w:pPr>
      <w:r w:rsidRPr="00B0457D">
        <w:rPr>
          <w:szCs w:val="22"/>
        </w:rPr>
        <w:t>obrazec</w:t>
      </w:r>
      <w:r w:rsidRPr="00B0457D">
        <w:rPr>
          <w:bCs/>
          <w:szCs w:val="22"/>
        </w:rPr>
        <w:t xml:space="preserve"> </w:t>
      </w:r>
      <w:r w:rsidRPr="00B0457D">
        <w:rPr>
          <w:szCs w:val="22"/>
        </w:rPr>
        <w:t xml:space="preserve">Predračun za </w:t>
      </w:r>
      <w:r w:rsidR="009847C3" w:rsidRPr="00B0457D">
        <w:rPr>
          <w:bCs/>
          <w:szCs w:val="22"/>
        </w:rPr>
        <w:t xml:space="preserve">NAKUP IN </w:t>
      </w:r>
      <w:r w:rsidR="000A0088" w:rsidRPr="00B0457D">
        <w:rPr>
          <w:bCs/>
          <w:szCs w:val="22"/>
        </w:rPr>
        <w:t xml:space="preserve">DOBAVO RAČUNALNIŠKIH KOMPONENT IN MATERIJALA </w:t>
      </w:r>
      <w:r w:rsidRPr="00B0457D">
        <w:rPr>
          <w:bCs/>
          <w:szCs w:val="22"/>
        </w:rPr>
        <w:t xml:space="preserve">- </w:t>
      </w:r>
      <w:r w:rsidRPr="00B0457D">
        <w:rPr>
          <w:b/>
          <w:bCs/>
          <w:szCs w:val="22"/>
        </w:rPr>
        <w:t>OBR-2 (Priloga 2)</w:t>
      </w:r>
      <w:r w:rsidRPr="00B0457D">
        <w:rPr>
          <w:bCs/>
          <w:szCs w:val="22"/>
        </w:rPr>
        <w:t xml:space="preserve">  (Excel tabela) </w:t>
      </w:r>
    </w:p>
    <w:p w14:paraId="2B58601C" w14:textId="77777777" w:rsidR="00312B17" w:rsidRPr="00B0457D" w:rsidRDefault="00312B17" w:rsidP="00312B17">
      <w:pPr>
        <w:numPr>
          <w:ilvl w:val="0"/>
          <w:numId w:val="12"/>
        </w:numPr>
        <w:suppressAutoHyphens w:val="0"/>
        <w:autoSpaceDN w:val="0"/>
        <w:spacing w:line="300" w:lineRule="exact"/>
        <w:ind w:right="141"/>
        <w:rPr>
          <w:bCs/>
          <w:szCs w:val="22"/>
        </w:rPr>
      </w:pPr>
      <w:r w:rsidRPr="00B0457D">
        <w:rPr>
          <w:szCs w:val="22"/>
        </w:rPr>
        <w:t xml:space="preserve">obrazec ponudba - </w:t>
      </w:r>
      <w:r w:rsidRPr="00B0457D">
        <w:rPr>
          <w:b/>
          <w:bCs/>
          <w:szCs w:val="22"/>
        </w:rPr>
        <w:t>OBR-3 (Priloga 3)</w:t>
      </w:r>
    </w:p>
    <w:p w14:paraId="786BCBDD" w14:textId="77777777" w:rsidR="00312B17" w:rsidRPr="00B0457D" w:rsidRDefault="00312B17" w:rsidP="00312B17">
      <w:pPr>
        <w:numPr>
          <w:ilvl w:val="0"/>
          <w:numId w:val="12"/>
        </w:numPr>
        <w:suppressAutoHyphens w:val="0"/>
        <w:overflowPunct w:val="0"/>
        <w:autoSpaceDE w:val="0"/>
        <w:autoSpaceDN w:val="0"/>
        <w:adjustRightInd w:val="0"/>
        <w:spacing w:line="300" w:lineRule="exact"/>
        <w:ind w:right="141"/>
        <w:jc w:val="both"/>
        <w:rPr>
          <w:bCs/>
          <w:szCs w:val="22"/>
        </w:rPr>
      </w:pPr>
      <w:r w:rsidRPr="00B0457D">
        <w:rPr>
          <w:szCs w:val="22"/>
        </w:rPr>
        <w:t xml:space="preserve">obrazec </w:t>
      </w:r>
      <w:proofErr w:type="spellStart"/>
      <w:r w:rsidRPr="00B0457D">
        <w:rPr>
          <w:szCs w:val="22"/>
        </w:rPr>
        <w:t>ZIntPK</w:t>
      </w:r>
      <w:proofErr w:type="spellEnd"/>
      <w:r w:rsidRPr="00B0457D">
        <w:rPr>
          <w:szCs w:val="22"/>
        </w:rPr>
        <w:t xml:space="preserve"> - </w:t>
      </w:r>
      <w:r w:rsidRPr="00B0457D">
        <w:rPr>
          <w:b/>
          <w:bCs/>
          <w:szCs w:val="22"/>
        </w:rPr>
        <w:t>OBR-4 (Priloga 4)</w:t>
      </w:r>
    </w:p>
    <w:p w14:paraId="5A78D83E" w14:textId="77777777" w:rsidR="00312B17" w:rsidRPr="00B0457D" w:rsidRDefault="00312B17" w:rsidP="00312B17">
      <w:pPr>
        <w:numPr>
          <w:ilvl w:val="0"/>
          <w:numId w:val="12"/>
        </w:numPr>
        <w:spacing w:line="254" w:lineRule="auto"/>
        <w:jc w:val="both"/>
        <w:rPr>
          <w:szCs w:val="22"/>
        </w:rPr>
      </w:pPr>
      <w:r w:rsidRPr="00B0457D">
        <w:rPr>
          <w:szCs w:val="22"/>
        </w:rPr>
        <w:t xml:space="preserve">reference </w:t>
      </w:r>
      <w:r w:rsidRPr="00B0457D">
        <w:rPr>
          <w:bCs/>
          <w:szCs w:val="22"/>
        </w:rPr>
        <w:t xml:space="preserve">- </w:t>
      </w:r>
      <w:r w:rsidRPr="00B0457D">
        <w:rPr>
          <w:b/>
          <w:bCs/>
          <w:szCs w:val="22"/>
        </w:rPr>
        <w:t>OBR-5 (Priloga 5)</w:t>
      </w:r>
    </w:p>
    <w:p w14:paraId="690C9F35" w14:textId="77777777" w:rsidR="00312B17" w:rsidRPr="00B0457D" w:rsidRDefault="00312B17" w:rsidP="00312B17">
      <w:pPr>
        <w:numPr>
          <w:ilvl w:val="0"/>
          <w:numId w:val="12"/>
        </w:numPr>
        <w:spacing w:line="254" w:lineRule="auto"/>
        <w:jc w:val="both"/>
        <w:rPr>
          <w:szCs w:val="22"/>
        </w:rPr>
      </w:pPr>
      <w:r w:rsidRPr="00B0457D">
        <w:rPr>
          <w:szCs w:val="22"/>
        </w:rPr>
        <w:t xml:space="preserve">referenčno potrdilo </w:t>
      </w:r>
      <w:r w:rsidRPr="00B0457D">
        <w:rPr>
          <w:bCs/>
          <w:szCs w:val="22"/>
        </w:rPr>
        <w:t xml:space="preserve">- </w:t>
      </w:r>
      <w:r w:rsidRPr="00B0457D">
        <w:rPr>
          <w:b/>
          <w:bCs/>
          <w:szCs w:val="22"/>
        </w:rPr>
        <w:t>OBR-5a (Priloga 6)</w:t>
      </w:r>
    </w:p>
    <w:p w14:paraId="2444A88B" w14:textId="77777777" w:rsidR="00312B17" w:rsidRPr="00B0457D" w:rsidRDefault="00312B17" w:rsidP="00312B17">
      <w:pPr>
        <w:numPr>
          <w:ilvl w:val="0"/>
          <w:numId w:val="12"/>
        </w:numPr>
        <w:spacing w:line="254" w:lineRule="auto"/>
        <w:jc w:val="both"/>
        <w:rPr>
          <w:szCs w:val="22"/>
        </w:rPr>
      </w:pPr>
      <w:r w:rsidRPr="00B0457D">
        <w:rPr>
          <w:szCs w:val="22"/>
        </w:rPr>
        <w:t xml:space="preserve">izjava o izpolnjevanju splošnih pogojev </w:t>
      </w:r>
      <w:r w:rsidRPr="00B0457D">
        <w:rPr>
          <w:bCs/>
          <w:szCs w:val="22"/>
        </w:rPr>
        <w:t xml:space="preserve">- </w:t>
      </w:r>
      <w:r w:rsidRPr="00B0457D">
        <w:rPr>
          <w:b/>
          <w:bCs/>
          <w:szCs w:val="22"/>
        </w:rPr>
        <w:t>OBR-6 (Priloga 7)</w:t>
      </w:r>
    </w:p>
    <w:p w14:paraId="7902B2BC" w14:textId="77777777" w:rsidR="00312B17" w:rsidRPr="00B0457D" w:rsidRDefault="00312B17" w:rsidP="00312B17">
      <w:pPr>
        <w:numPr>
          <w:ilvl w:val="0"/>
          <w:numId w:val="12"/>
        </w:numPr>
        <w:suppressAutoHyphens w:val="0"/>
        <w:autoSpaceDN w:val="0"/>
        <w:spacing w:line="300" w:lineRule="exact"/>
        <w:ind w:right="141"/>
        <w:rPr>
          <w:szCs w:val="22"/>
        </w:rPr>
      </w:pPr>
      <w:r w:rsidRPr="00B0457D">
        <w:rPr>
          <w:bCs/>
          <w:szCs w:val="22"/>
        </w:rPr>
        <w:t xml:space="preserve">vzorec pogodbe - </w:t>
      </w:r>
      <w:r w:rsidRPr="00B0457D">
        <w:rPr>
          <w:b/>
          <w:bCs/>
          <w:szCs w:val="22"/>
        </w:rPr>
        <w:t>OBR-7 (Priloga 8)</w:t>
      </w:r>
    </w:p>
    <w:p w14:paraId="778FD91E" w14:textId="77777777" w:rsidR="00312B17" w:rsidRPr="00B0457D" w:rsidRDefault="00312B17" w:rsidP="00312B17">
      <w:pPr>
        <w:spacing w:line="254" w:lineRule="auto"/>
        <w:jc w:val="both"/>
        <w:rPr>
          <w:szCs w:val="22"/>
        </w:rPr>
      </w:pPr>
    </w:p>
    <w:p w14:paraId="648959CB" w14:textId="77777777" w:rsidR="00312B17" w:rsidRPr="00B0457D" w:rsidRDefault="00312B17" w:rsidP="00312B17">
      <w:pPr>
        <w:spacing w:line="300" w:lineRule="exact"/>
        <w:ind w:right="141"/>
        <w:jc w:val="right"/>
        <w:rPr>
          <w:szCs w:val="22"/>
        </w:rPr>
      </w:pPr>
    </w:p>
    <w:p w14:paraId="0446B15E" w14:textId="77777777" w:rsidR="00312B17" w:rsidRPr="00B0457D" w:rsidRDefault="00312B17" w:rsidP="00312B17">
      <w:pPr>
        <w:spacing w:line="300" w:lineRule="exact"/>
        <w:ind w:right="141"/>
        <w:jc w:val="right"/>
        <w:rPr>
          <w:szCs w:val="22"/>
        </w:rPr>
      </w:pPr>
    </w:p>
    <w:p w14:paraId="270F16DA" w14:textId="77777777" w:rsidR="00312B17" w:rsidRPr="00B0457D" w:rsidRDefault="00312B17" w:rsidP="00312B17">
      <w:pPr>
        <w:spacing w:line="300" w:lineRule="exact"/>
        <w:ind w:right="141"/>
        <w:jc w:val="right"/>
        <w:rPr>
          <w:szCs w:val="22"/>
        </w:rPr>
      </w:pPr>
    </w:p>
    <w:p w14:paraId="08EC696A" w14:textId="5F4F7A2C" w:rsidR="00312B17" w:rsidRPr="00B0457D" w:rsidRDefault="00312B17" w:rsidP="00312B17">
      <w:pPr>
        <w:spacing w:line="300" w:lineRule="exact"/>
        <w:ind w:right="141"/>
        <w:jc w:val="right"/>
        <w:rPr>
          <w:szCs w:val="22"/>
        </w:rPr>
      </w:pPr>
    </w:p>
    <w:p w14:paraId="74E70FB7" w14:textId="77777777" w:rsidR="00312B17" w:rsidRPr="00B0457D" w:rsidRDefault="00312B17" w:rsidP="00312B17">
      <w:pPr>
        <w:spacing w:line="300" w:lineRule="exact"/>
        <w:ind w:right="141"/>
        <w:jc w:val="right"/>
        <w:rPr>
          <w:b/>
          <w:bCs/>
          <w:szCs w:val="22"/>
        </w:rPr>
      </w:pPr>
      <w:r w:rsidRPr="00B0457D">
        <w:rPr>
          <w:b/>
          <w:bCs/>
          <w:szCs w:val="22"/>
        </w:rPr>
        <w:lastRenderedPageBreak/>
        <w:t>OBR-1 (Priloga 1)</w:t>
      </w:r>
    </w:p>
    <w:p w14:paraId="5F52E839" w14:textId="77777777" w:rsidR="00312B17" w:rsidRPr="00B0457D" w:rsidRDefault="00312B17" w:rsidP="00312B17">
      <w:pPr>
        <w:numPr>
          <w:ilvl w:val="12"/>
          <w:numId w:val="0"/>
        </w:numPr>
        <w:spacing w:line="300" w:lineRule="exact"/>
        <w:ind w:right="141"/>
        <w:jc w:val="center"/>
        <w:rPr>
          <w:szCs w:val="22"/>
        </w:rPr>
      </w:pPr>
      <w:r w:rsidRPr="00B0457D">
        <w:rPr>
          <w:b/>
          <w:szCs w:val="22"/>
        </w:rPr>
        <w:t>PODATKI O PONUDNIKU</w:t>
      </w:r>
    </w:p>
    <w:p w14:paraId="0AA3BF95" w14:textId="77777777" w:rsidR="00312B17" w:rsidRPr="00B0457D" w:rsidRDefault="00312B17" w:rsidP="00312B17">
      <w:pPr>
        <w:numPr>
          <w:ilvl w:val="12"/>
          <w:numId w:val="0"/>
        </w:numPr>
        <w:spacing w:line="300" w:lineRule="exact"/>
        <w:ind w:right="141"/>
        <w:jc w:val="both"/>
        <w:rPr>
          <w:szCs w:val="22"/>
        </w:rPr>
      </w:pPr>
    </w:p>
    <w:p w14:paraId="46F967AF" w14:textId="17760AA5" w:rsidR="00312B17" w:rsidRPr="00B0457D" w:rsidRDefault="00312B17" w:rsidP="00312B17">
      <w:pPr>
        <w:spacing w:line="300" w:lineRule="exact"/>
        <w:ind w:right="141"/>
        <w:jc w:val="both"/>
        <w:rPr>
          <w:szCs w:val="22"/>
        </w:rPr>
      </w:pPr>
      <w:r w:rsidRPr="00B0457D">
        <w:rPr>
          <w:bCs/>
          <w:szCs w:val="22"/>
        </w:rPr>
        <w:t xml:space="preserve">Na podlagi povabila k oddaji ponudbe za izbiro izvajalca po evidenčnem javnem naročilu za </w:t>
      </w:r>
      <w:r w:rsidR="009847C3" w:rsidRPr="00B0457D">
        <w:rPr>
          <w:bCs/>
          <w:szCs w:val="22"/>
        </w:rPr>
        <w:t xml:space="preserve">NAKUP IN </w:t>
      </w:r>
      <w:r w:rsidR="000A0088" w:rsidRPr="00B0457D">
        <w:rPr>
          <w:bCs/>
          <w:sz w:val="24"/>
          <w:szCs w:val="24"/>
        </w:rPr>
        <w:t>DOBAVO RAČUNALNIŠKIH KOMPONENT IN MATERIJALA</w:t>
      </w:r>
      <w:r w:rsidR="000A0088" w:rsidRPr="00B0457D">
        <w:rPr>
          <w:bCs/>
          <w:szCs w:val="22"/>
        </w:rPr>
        <w:t xml:space="preserve"> </w:t>
      </w:r>
      <w:r w:rsidRPr="00B0457D">
        <w:rPr>
          <w:bCs/>
          <w:szCs w:val="22"/>
        </w:rPr>
        <w:t xml:space="preserve">št. </w:t>
      </w:r>
      <w:r w:rsidR="00954D7B" w:rsidRPr="00B0457D">
        <w:rPr>
          <w:bCs/>
          <w:szCs w:val="22"/>
        </w:rPr>
        <w:t>401-7</w:t>
      </w:r>
      <w:r w:rsidRPr="00B0457D">
        <w:rPr>
          <w:bCs/>
          <w:szCs w:val="22"/>
        </w:rPr>
        <w:t xml:space="preserve">-EJN/2023-UL PEF vam v nadaljevanju posredujemo naslednje podatke: </w:t>
      </w:r>
    </w:p>
    <w:p w14:paraId="690B7306" w14:textId="77777777" w:rsidR="00312B17" w:rsidRPr="00B0457D" w:rsidRDefault="00312B17" w:rsidP="00312B17">
      <w:pPr>
        <w:spacing w:line="300" w:lineRule="exact"/>
        <w:ind w:right="141"/>
        <w:jc w:val="both"/>
        <w:rPr>
          <w:bCs/>
          <w:szCs w:val="22"/>
        </w:rPr>
      </w:pPr>
    </w:p>
    <w:tbl>
      <w:tblPr>
        <w:tblW w:w="97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888"/>
        <w:gridCol w:w="5841"/>
      </w:tblGrid>
      <w:tr w:rsidR="00312B17" w:rsidRPr="00B0457D" w14:paraId="55708540" w14:textId="77777777" w:rsidTr="00312B17">
        <w:trPr>
          <w:trHeight w:val="900"/>
          <w:jc w:val="center"/>
        </w:trPr>
        <w:tc>
          <w:tcPr>
            <w:tcW w:w="3888" w:type="dxa"/>
            <w:tcBorders>
              <w:top w:val="single" w:sz="12" w:space="0" w:color="auto"/>
              <w:left w:val="single" w:sz="12" w:space="0" w:color="auto"/>
              <w:bottom w:val="single" w:sz="6" w:space="0" w:color="auto"/>
              <w:right w:val="single" w:sz="6" w:space="0" w:color="auto"/>
            </w:tcBorders>
            <w:vAlign w:val="center"/>
          </w:tcPr>
          <w:p w14:paraId="77488DD6" w14:textId="77777777" w:rsidR="00312B17" w:rsidRPr="00B0457D" w:rsidRDefault="00312B17">
            <w:pPr>
              <w:spacing w:line="300" w:lineRule="exact"/>
              <w:ind w:right="141"/>
              <w:jc w:val="both"/>
              <w:rPr>
                <w:b/>
                <w:bCs/>
                <w:szCs w:val="22"/>
              </w:rPr>
            </w:pPr>
            <w:r w:rsidRPr="00B0457D">
              <w:rPr>
                <w:b/>
                <w:szCs w:val="22"/>
              </w:rPr>
              <w:t>Gospodarski subjekt</w:t>
            </w:r>
          </w:p>
          <w:p w14:paraId="357630B8" w14:textId="77777777" w:rsidR="00312B17" w:rsidRPr="00B0457D" w:rsidRDefault="00312B17">
            <w:pPr>
              <w:spacing w:line="300" w:lineRule="exact"/>
              <w:ind w:right="141"/>
              <w:jc w:val="both"/>
              <w:rPr>
                <w:b/>
                <w:szCs w:val="22"/>
              </w:rPr>
            </w:pPr>
            <w:r w:rsidRPr="00B0457D">
              <w:rPr>
                <w:b/>
                <w:szCs w:val="22"/>
              </w:rPr>
              <w:t>(popolna firma / sedež / telefon / faks)</w:t>
            </w:r>
          </w:p>
          <w:p w14:paraId="1237E4EE" w14:textId="77777777" w:rsidR="00312B17" w:rsidRPr="00B0457D" w:rsidRDefault="00312B17">
            <w:pPr>
              <w:spacing w:line="300" w:lineRule="exact"/>
              <w:ind w:right="141"/>
              <w:jc w:val="both"/>
              <w:rPr>
                <w:b/>
                <w:szCs w:val="22"/>
              </w:rPr>
            </w:pPr>
          </w:p>
        </w:tc>
        <w:tc>
          <w:tcPr>
            <w:tcW w:w="5841" w:type="dxa"/>
            <w:tcBorders>
              <w:top w:val="single" w:sz="12" w:space="0" w:color="auto"/>
              <w:left w:val="single" w:sz="6" w:space="0" w:color="auto"/>
              <w:bottom w:val="single" w:sz="6" w:space="0" w:color="auto"/>
              <w:right w:val="single" w:sz="12" w:space="0" w:color="auto"/>
            </w:tcBorders>
            <w:vAlign w:val="center"/>
          </w:tcPr>
          <w:p w14:paraId="05562906" w14:textId="77777777" w:rsidR="00312B17" w:rsidRPr="00B0457D" w:rsidRDefault="00312B17">
            <w:pPr>
              <w:spacing w:line="300" w:lineRule="exact"/>
              <w:ind w:right="141"/>
              <w:jc w:val="both"/>
              <w:rPr>
                <w:szCs w:val="22"/>
              </w:rPr>
            </w:pPr>
          </w:p>
        </w:tc>
      </w:tr>
      <w:tr w:rsidR="00312B17" w:rsidRPr="00B0457D" w14:paraId="34DB964E" w14:textId="77777777" w:rsidTr="00312B17">
        <w:trPr>
          <w:trHeight w:val="915"/>
          <w:jc w:val="center"/>
        </w:trPr>
        <w:tc>
          <w:tcPr>
            <w:tcW w:w="3888" w:type="dxa"/>
            <w:tcBorders>
              <w:top w:val="single" w:sz="6" w:space="0" w:color="auto"/>
              <w:left w:val="single" w:sz="12" w:space="0" w:color="auto"/>
              <w:bottom w:val="single" w:sz="6" w:space="0" w:color="auto"/>
              <w:right w:val="single" w:sz="6" w:space="0" w:color="auto"/>
            </w:tcBorders>
            <w:vAlign w:val="center"/>
          </w:tcPr>
          <w:p w14:paraId="58B4B952" w14:textId="77777777" w:rsidR="00312B17" w:rsidRPr="00B0457D" w:rsidRDefault="00312B17">
            <w:pPr>
              <w:spacing w:line="300" w:lineRule="exact"/>
              <w:ind w:right="141"/>
              <w:jc w:val="both"/>
              <w:rPr>
                <w:b/>
                <w:szCs w:val="22"/>
              </w:rPr>
            </w:pPr>
            <w:r w:rsidRPr="00B0457D">
              <w:rPr>
                <w:b/>
                <w:szCs w:val="22"/>
              </w:rPr>
              <w:t>Naziv zakonitega zastopnika ter njegovo ime in priimek</w:t>
            </w:r>
          </w:p>
          <w:p w14:paraId="28366D29" w14:textId="77777777" w:rsidR="00312B17" w:rsidRPr="00B0457D" w:rsidRDefault="00312B17">
            <w:pPr>
              <w:spacing w:line="300" w:lineRule="exact"/>
              <w:ind w:right="141"/>
              <w:jc w:val="both"/>
              <w:rPr>
                <w:b/>
                <w:szCs w:val="22"/>
              </w:rPr>
            </w:pPr>
            <w:r w:rsidRPr="00B0457D">
              <w:rPr>
                <w:b/>
                <w:szCs w:val="22"/>
              </w:rPr>
              <w:t>(navedite vse zakonite zastopnike)</w:t>
            </w:r>
          </w:p>
          <w:p w14:paraId="4B0686B9"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tcPr>
          <w:p w14:paraId="546B5653" w14:textId="77777777" w:rsidR="00312B17" w:rsidRPr="00B0457D" w:rsidRDefault="00312B17">
            <w:pPr>
              <w:spacing w:line="300" w:lineRule="exact"/>
              <w:ind w:left="360" w:right="141"/>
              <w:jc w:val="both"/>
              <w:rPr>
                <w:szCs w:val="22"/>
              </w:rPr>
            </w:pPr>
          </w:p>
        </w:tc>
      </w:tr>
      <w:tr w:rsidR="00312B17" w:rsidRPr="00B0457D" w14:paraId="5C06368B" w14:textId="77777777" w:rsidTr="00312B17">
        <w:trPr>
          <w:trHeight w:val="295"/>
          <w:jc w:val="center"/>
        </w:trPr>
        <w:tc>
          <w:tcPr>
            <w:tcW w:w="3888" w:type="dxa"/>
            <w:tcBorders>
              <w:top w:val="single" w:sz="6" w:space="0" w:color="auto"/>
              <w:left w:val="single" w:sz="12" w:space="0" w:color="auto"/>
              <w:bottom w:val="single" w:sz="6" w:space="0" w:color="auto"/>
              <w:right w:val="single" w:sz="6" w:space="0" w:color="auto"/>
            </w:tcBorders>
            <w:vAlign w:val="center"/>
          </w:tcPr>
          <w:p w14:paraId="6721F43E" w14:textId="77777777" w:rsidR="00312B17" w:rsidRPr="00B0457D" w:rsidRDefault="00312B17">
            <w:pPr>
              <w:spacing w:line="300" w:lineRule="exact"/>
              <w:ind w:right="141"/>
              <w:jc w:val="both"/>
              <w:rPr>
                <w:b/>
                <w:szCs w:val="22"/>
              </w:rPr>
            </w:pPr>
            <w:r w:rsidRPr="00B0457D">
              <w:rPr>
                <w:b/>
                <w:szCs w:val="22"/>
              </w:rPr>
              <w:t>Davčna številka</w:t>
            </w:r>
          </w:p>
          <w:p w14:paraId="1CA3DA6C"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tcPr>
          <w:p w14:paraId="54FF2A4A" w14:textId="77777777" w:rsidR="00312B17" w:rsidRPr="00B0457D" w:rsidRDefault="00312B17">
            <w:pPr>
              <w:spacing w:line="300" w:lineRule="exact"/>
              <w:ind w:right="141"/>
              <w:jc w:val="both"/>
              <w:rPr>
                <w:szCs w:val="22"/>
              </w:rPr>
            </w:pPr>
          </w:p>
        </w:tc>
      </w:tr>
      <w:tr w:rsidR="00312B17" w:rsidRPr="00B0457D" w14:paraId="1D770E8E" w14:textId="77777777" w:rsidTr="00312B17">
        <w:trPr>
          <w:trHeight w:val="347"/>
          <w:jc w:val="center"/>
        </w:trPr>
        <w:tc>
          <w:tcPr>
            <w:tcW w:w="3888" w:type="dxa"/>
            <w:tcBorders>
              <w:top w:val="single" w:sz="6" w:space="0" w:color="auto"/>
              <w:left w:val="single" w:sz="12" w:space="0" w:color="auto"/>
              <w:bottom w:val="single" w:sz="6" w:space="0" w:color="auto"/>
              <w:right w:val="single" w:sz="6" w:space="0" w:color="auto"/>
            </w:tcBorders>
            <w:vAlign w:val="center"/>
          </w:tcPr>
          <w:p w14:paraId="75674E48" w14:textId="77777777" w:rsidR="00312B17" w:rsidRPr="00B0457D" w:rsidRDefault="00312B17">
            <w:pPr>
              <w:spacing w:line="300" w:lineRule="exact"/>
              <w:ind w:right="141"/>
              <w:jc w:val="both"/>
              <w:rPr>
                <w:b/>
                <w:szCs w:val="22"/>
              </w:rPr>
            </w:pPr>
            <w:r w:rsidRPr="00B0457D">
              <w:rPr>
                <w:b/>
                <w:szCs w:val="22"/>
              </w:rPr>
              <w:t>Zavezanec za DDV</w:t>
            </w:r>
          </w:p>
          <w:p w14:paraId="17330D8E"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tcPr>
          <w:p w14:paraId="1C9BBB8F" w14:textId="77777777" w:rsidR="00312B17" w:rsidRPr="00B0457D" w:rsidRDefault="00312B17">
            <w:pPr>
              <w:spacing w:line="300" w:lineRule="exact"/>
              <w:ind w:right="141"/>
              <w:jc w:val="both"/>
              <w:rPr>
                <w:szCs w:val="22"/>
              </w:rPr>
            </w:pPr>
          </w:p>
        </w:tc>
      </w:tr>
      <w:tr w:rsidR="00312B17" w:rsidRPr="00B0457D" w14:paraId="6C8F8A89" w14:textId="77777777" w:rsidTr="00312B17">
        <w:trPr>
          <w:trHeight w:val="347"/>
          <w:jc w:val="center"/>
        </w:trPr>
        <w:tc>
          <w:tcPr>
            <w:tcW w:w="3888" w:type="dxa"/>
            <w:tcBorders>
              <w:top w:val="single" w:sz="6" w:space="0" w:color="auto"/>
              <w:left w:val="single" w:sz="12" w:space="0" w:color="auto"/>
              <w:bottom w:val="single" w:sz="6" w:space="0" w:color="auto"/>
              <w:right w:val="single" w:sz="6" w:space="0" w:color="auto"/>
            </w:tcBorders>
            <w:vAlign w:val="center"/>
          </w:tcPr>
          <w:p w14:paraId="7B761A80" w14:textId="77777777" w:rsidR="00312B17" w:rsidRPr="00B0457D" w:rsidRDefault="00312B17">
            <w:pPr>
              <w:spacing w:line="300" w:lineRule="exact"/>
              <w:ind w:right="141"/>
              <w:jc w:val="both"/>
              <w:rPr>
                <w:b/>
                <w:szCs w:val="22"/>
              </w:rPr>
            </w:pPr>
            <w:r w:rsidRPr="00B0457D">
              <w:rPr>
                <w:b/>
                <w:szCs w:val="22"/>
              </w:rPr>
              <w:t>Matična številka</w:t>
            </w:r>
          </w:p>
          <w:p w14:paraId="7CE39430"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tcPr>
          <w:p w14:paraId="41B8E0A9" w14:textId="77777777" w:rsidR="00312B17" w:rsidRPr="00B0457D" w:rsidRDefault="00312B17">
            <w:pPr>
              <w:spacing w:line="300" w:lineRule="exact"/>
              <w:ind w:right="141"/>
              <w:jc w:val="both"/>
              <w:rPr>
                <w:szCs w:val="22"/>
              </w:rPr>
            </w:pPr>
          </w:p>
        </w:tc>
      </w:tr>
      <w:tr w:rsidR="00312B17" w:rsidRPr="00B0457D" w14:paraId="56C84B2E" w14:textId="77777777" w:rsidTr="00312B17">
        <w:trPr>
          <w:trHeight w:val="915"/>
          <w:jc w:val="center"/>
        </w:trPr>
        <w:tc>
          <w:tcPr>
            <w:tcW w:w="3888" w:type="dxa"/>
            <w:tcBorders>
              <w:top w:val="single" w:sz="6" w:space="0" w:color="auto"/>
              <w:left w:val="single" w:sz="12" w:space="0" w:color="auto"/>
              <w:bottom w:val="single" w:sz="6" w:space="0" w:color="auto"/>
              <w:right w:val="single" w:sz="6" w:space="0" w:color="auto"/>
            </w:tcBorders>
            <w:vAlign w:val="center"/>
            <w:hideMark/>
          </w:tcPr>
          <w:p w14:paraId="59C28D20" w14:textId="77777777" w:rsidR="00312B17" w:rsidRPr="00B0457D" w:rsidRDefault="00312B17">
            <w:pPr>
              <w:spacing w:line="300" w:lineRule="exact"/>
              <w:ind w:right="141"/>
              <w:jc w:val="both"/>
              <w:rPr>
                <w:b/>
                <w:szCs w:val="22"/>
              </w:rPr>
            </w:pPr>
            <w:r w:rsidRPr="00B0457D">
              <w:rPr>
                <w:b/>
                <w:szCs w:val="22"/>
              </w:rPr>
              <w:t>Številka transakcijskega računa ter naziv banke (navedite številke vseh odprtih TRR)</w:t>
            </w:r>
          </w:p>
        </w:tc>
        <w:tc>
          <w:tcPr>
            <w:tcW w:w="5841" w:type="dxa"/>
            <w:tcBorders>
              <w:top w:val="single" w:sz="6" w:space="0" w:color="auto"/>
              <w:left w:val="single" w:sz="6" w:space="0" w:color="auto"/>
              <w:bottom w:val="single" w:sz="6" w:space="0" w:color="auto"/>
              <w:right w:val="single" w:sz="12" w:space="0" w:color="auto"/>
            </w:tcBorders>
            <w:vAlign w:val="center"/>
            <w:hideMark/>
          </w:tcPr>
          <w:p w14:paraId="17ACD912" w14:textId="77777777" w:rsidR="00312B17" w:rsidRPr="00B0457D" w:rsidRDefault="00312B17">
            <w:pPr>
              <w:spacing w:line="300" w:lineRule="exact"/>
              <w:ind w:left="18" w:right="141"/>
              <w:jc w:val="both"/>
              <w:rPr>
                <w:szCs w:val="22"/>
              </w:rPr>
            </w:pPr>
            <w:r w:rsidRPr="00B0457D">
              <w:rPr>
                <w:szCs w:val="22"/>
              </w:rPr>
              <w:t>TRR:</w:t>
            </w:r>
          </w:p>
          <w:p w14:paraId="5D105636" w14:textId="77777777" w:rsidR="00312B17" w:rsidRPr="00B0457D" w:rsidRDefault="00312B17">
            <w:pPr>
              <w:spacing w:line="300" w:lineRule="exact"/>
              <w:ind w:left="18" w:right="141"/>
              <w:jc w:val="both"/>
              <w:rPr>
                <w:szCs w:val="22"/>
              </w:rPr>
            </w:pPr>
            <w:r w:rsidRPr="00B0457D">
              <w:rPr>
                <w:szCs w:val="22"/>
              </w:rPr>
              <w:t>pri banki:</w:t>
            </w:r>
          </w:p>
        </w:tc>
      </w:tr>
      <w:tr w:rsidR="00312B17" w:rsidRPr="00B0457D" w14:paraId="3A7266BF" w14:textId="77777777" w:rsidTr="00312B17">
        <w:trPr>
          <w:trHeight w:val="430"/>
          <w:jc w:val="center"/>
        </w:trPr>
        <w:tc>
          <w:tcPr>
            <w:tcW w:w="3888" w:type="dxa"/>
            <w:tcBorders>
              <w:top w:val="single" w:sz="6" w:space="0" w:color="auto"/>
              <w:left w:val="single" w:sz="12" w:space="0" w:color="auto"/>
              <w:bottom w:val="single" w:sz="6" w:space="0" w:color="auto"/>
              <w:right w:val="single" w:sz="6" w:space="0" w:color="auto"/>
            </w:tcBorders>
            <w:vAlign w:val="center"/>
          </w:tcPr>
          <w:p w14:paraId="5CF8FD53" w14:textId="77777777" w:rsidR="00312B17" w:rsidRPr="00B0457D" w:rsidRDefault="00312B17">
            <w:pPr>
              <w:spacing w:line="300" w:lineRule="exact"/>
              <w:ind w:right="141"/>
              <w:jc w:val="both"/>
              <w:rPr>
                <w:b/>
                <w:szCs w:val="22"/>
              </w:rPr>
            </w:pPr>
            <w:r w:rsidRPr="00B0457D">
              <w:rPr>
                <w:b/>
                <w:szCs w:val="22"/>
              </w:rPr>
              <w:t>Podpisnik pogodbe</w:t>
            </w:r>
          </w:p>
          <w:p w14:paraId="571B3C48"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tcPr>
          <w:p w14:paraId="4AE47BE9" w14:textId="77777777" w:rsidR="00312B17" w:rsidRPr="00B0457D" w:rsidRDefault="00312B17">
            <w:pPr>
              <w:spacing w:line="300" w:lineRule="exact"/>
              <w:ind w:right="141"/>
              <w:jc w:val="both"/>
              <w:rPr>
                <w:szCs w:val="22"/>
              </w:rPr>
            </w:pPr>
          </w:p>
        </w:tc>
      </w:tr>
      <w:tr w:rsidR="00312B17" w:rsidRPr="00B0457D" w14:paraId="7A39D929" w14:textId="77777777" w:rsidTr="00312B17">
        <w:trPr>
          <w:trHeight w:val="756"/>
          <w:jc w:val="center"/>
        </w:trPr>
        <w:tc>
          <w:tcPr>
            <w:tcW w:w="3888" w:type="dxa"/>
            <w:tcBorders>
              <w:top w:val="single" w:sz="6" w:space="0" w:color="auto"/>
              <w:left w:val="single" w:sz="12" w:space="0" w:color="auto"/>
              <w:bottom w:val="single" w:sz="6" w:space="0" w:color="auto"/>
              <w:right w:val="single" w:sz="6" w:space="0" w:color="auto"/>
            </w:tcBorders>
            <w:vAlign w:val="center"/>
          </w:tcPr>
          <w:p w14:paraId="51DC83B4" w14:textId="77777777" w:rsidR="00312B17" w:rsidRPr="00B0457D" w:rsidRDefault="00312B17">
            <w:pPr>
              <w:spacing w:line="300" w:lineRule="exact"/>
              <w:ind w:right="141"/>
              <w:jc w:val="both"/>
              <w:rPr>
                <w:b/>
                <w:szCs w:val="22"/>
              </w:rPr>
            </w:pPr>
          </w:p>
          <w:p w14:paraId="13B573D3" w14:textId="77777777" w:rsidR="00312B17" w:rsidRPr="00B0457D" w:rsidRDefault="00312B17">
            <w:pPr>
              <w:spacing w:line="300" w:lineRule="exact"/>
              <w:ind w:right="141"/>
              <w:jc w:val="both"/>
              <w:rPr>
                <w:b/>
                <w:szCs w:val="22"/>
              </w:rPr>
            </w:pPr>
            <w:r w:rsidRPr="00B0457D">
              <w:rPr>
                <w:b/>
                <w:szCs w:val="22"/>
              </w:rPr>
              <w:t>Kontaktna oseba za ponudbo</w:t>
            </w:r>
          </w:p>
          <w:p w14:paraId="33291A8E" w14:textId="77777777" w:rsidR="00312B17" w:rsidRPr="00B0457D" w:rsidRDefault="00312B17">
            <w:pPr>
              <w:spacing w:line="300" w:lineRule="exact"/>
              <w:ind w:right="141"/>
              <w:jc w:val="both"/>
              <w:rPr>
                <w:b/>
                <w:szCs w:val="22"/>
              </w:rPr>
            </w:pPr>
            <w:r w:rsidRPr="00B0457D">
              <w:rPr>
                <w:b/>
                <w:szCs w:val="22"/>
              </w:rPr>
              <w:t>(ime in priimek / telefon / faks / e-pošta)</w:t>
            </w:r>
          </w:p>
          <w:p w14:paraId="4AEC7634" w14:textId="77777777" w:rsidR="00312B17" w:rsidRPr="00B0457D" w:rsidRDefault="00312B17">
            <w:pPr>
              <w:spacing w:line="300" w:lineRule="exact"/>
              <w:ind w:right="141"/>
              <w:jc w:val="both"/>
              <w:rPr>
                <w:b/>
                <w:szCs w:val="22"/>
              </w:rPr>
            </w:pPr>
          </w:p>
        </w:tc>
        <w:tc>
          <w:tcPr>
            <w:tcW w:w="5841" w:type="dxa"/>
            <w:tcBorders>
              <w:top w:val="single" w:sz="6" w:space="0" w:color="auto"/>
              <w:left w:val="single" w:sz="6" w:space="0" w:color="auto"/>
              <w:bottom w:val="single" w:sz="6" w:space="0" w:color="auto"/>
              <w:right w:val="single" w:sz="12" w:space="0" w:color="auto"/>
            </w:tcBorders>
            <w:vAlign w:val="center"/>
            <w:hideMark/>
          </w:tcPr>
          <w:p w14:paraId="6C7F80B4" w14:textId="77777777" w:rsidR="00312B17" w:rsidRPr="00B0457D" w:rsidRDefault="00312B17">
            <w:pPr>
              <w:spacing w:line="300" w:lineRule="exact"/>
              <w:ind w:right="141"/>
              <w:jc w:val="both"/>
              <w:rPr>
                <w:szCs w:val="22"/>
              </w:rPr>
            </w:pPr>
            <w:r w:rsidRPr="00B0457D">
              <w:rPr>
                <w:szCs w:val="22"/>
              </w:rPr>
              <w:t>ime in priimek:</w:t>
            </w:r>
          </w:p>
          <w:p w14:paraId="72797518" w14:textId="77777777" w:rsidR="00312B17" w:rsidRPr="00B0457D" w:rsidRDefault="00312B17">
            <w:pPr>
              <w:spacing w:line="300" w:lineRule="exact"/>
              <w:ind w:right="141"/>
              <w:jc w:val="both"/>
              <w:rPr>
                <w:szCs w:val="22"/>
              </w:rPr>
            </w:pPr>
            <w:r w:rsidRPr="00B0457D">
              <w:rPr>
                <w:szCs w:val="22"/>
              </w:rPr>
              <w:t>telefon:</w:t>
            </w:r>
          </w:p>
          <w:p w14:paraId="388E15BA" w14:textId="77777777" w:rsidR="00312B17" w:rsidRPr="00B0457D" w:rsidRDefault="00312B17">
            <w:pPr>
              <w:spacing w:line="300" w:lineRule="exact"/>
              <w:ind w:right="141"/>
              <w:jc w:val="both"/>
              <w:rPr>
                <w:szCs w:val="22"/>
              </w:rPr>
            </w:pPr>
            <w:r w:rsidRPr="00B0457D">
              <w:rPr>
                <w:szCs w:val="22"/>
              </w:rPr>
              <w:t>e-pošta:</w:t>
            </w:r>
          </w:p>
          <w:p w14:paraId="3DE44BB9" w14:textId="77777777" w:rsidR="00312B17" w:rsidRPr="00B0457D" w:rsidRDefault="00312B17">
            <w:pPr>
              <w:spacing w:line="300" w:lineRule="exact"/>
              <w:ind w:right="141"/>
              <w:jc w:val="both"/>
              <w:rPr>
                <w:szCs w:val="22"/>
              </w:rPr>
            </w:pPr>
            <w:r w:rsidRPr="00B0457D">
              <w:rPr>
                <w:szCs w:val="22"/>
              </w:rPr>
              <w:t>faks:</w:t>
            </w:r>
          </w:p>
        </w:tc>
      </w:tr>
      <w:tr w:rsidR="00312B17" w:rsidRPr="00B0457D" w14:paraId="4DBD4ABB" w14:textId="77777777" w:rsidTr="00312B17">
        <w:trPr>
          <w:trHeight w:val="756"/>
          <w:jc w:val="center"/>
        </w:trPr>
        <w:tc>
          <w:tcPr>
            <w:tcW w:w="3888" w:type="dxa"/>
            <w:tcBorders>
              <w:top w:val="single" w:sz="6" w:space="0" w:color="auto"/>
              <w:left w:val="single" w:sz="12" w:space="0" w:color="auto"/>
              <w:bottom w:val="single" w:sz="12" w:space="0" w:color="auto"/>
              <w:right w:val="single" w:sz="6" w:space="0" w:color="auto"/>
            </w:tcBorders>
            <w:vAlign w:val="center"/>
            <w:hideMark/>
          </w:tcPr>
          <w:p w14:paraId="184CFBBF" w14:textId="77777777" w:rsidR="00312B17" w:rsidRPr="00B0457D" w:rsidRDefault="00312B17">
            <w:pPr>
              <w:spacing w:line="300" w:lineRule="exact"/>
              <w:ind w:right="141"/>
              <w:jc w:val="both"/>
              <w:rPr>
                <w:b/>
                <w:szCs w:val="22"/>
              </w:rPr>
            </w:pPr>
            <w:r w:rsidRPr="00B0457D">
              <w:rPr>
                <w:b/>
                <w:szCs w:val="22"/>
              </w:rPr>
              <w:t>Skrbnik pogodbe</w:t>
            </w:r>
          </w:p>
          <w:p w14:paraId="5C629FFB" w14:textId="77777777" w:rsidR="00312B17" w:rsidRPr="00B0457D" w:rsidRDefault="00312B17">
            <w:pPr>
              <w:spacing w:line="300" w:lineRule="exact"/>
              <w:ind w:right="141"/>
              <w:jc w:val="both"/>
              <w:rPr>
                <w:b/>
                <w:szCs w:val="22"/>
              </w:rPr>
            </w:pPr>
            <w:r w:rsidRPr="00B0457D">
              <w:rPr>
                <w:b/>
                <w:szCs w:val="22"/>
              </w:rPr>
              <w:t>(ime in priimek / telefon / faks / e-pošta)</w:t>
            </w:r>
          </w:p>
        </w:tc>
        <w:tc>
          <w:tcPr>
            <w:tcW w:w="5841" w:type="dxa"/>
            <w:tcBorders>
              <w:top w:val="single" w:sz="6" w:space="0" w:color="auto"/>
              <w:left w:val="single" w:sz="6" w:space="0" w:color="auto"/>
              <w:bottom w:val="single" w:sz="12" w:space="0" w:color="auto"/>
              <w:right w:val="single" w:sz="12" w:space="0" w:color="auto"/>
            </w:tcBorders>
            <w:vAlign w:val="center"/>
            <w:hideMark/>
          </w:tcPr>
          <w:p w14:paraId="4EA058F8" w14:textId="77777777" w:rsidR="00312B17" w:rsidRPr="00B0457D" w:rsidRDefault="00312B17">
            <w:pPr>
              <w:spacing w:line="300" w:lineRule="exact"/>
              <w:ind w:right="141"/>
              <w:jc w:val="both"/>
              <w:rPr>
                <w:szCs w:val="22"/>
              </w:rPr>
            </w:pPr>
            <w:r w:rsidRPr="00B0457D">
              <w:rPr>
                <w:szCs w:val="22"/>
              </w:rPr>
              <w:t>ime in priimek:</w:t>
            </w:r>
          </w:p>
          <w:p w14:paraId="7881F470" w14:textId="77777777" w:rsidR="00312B17" w:rsidRPr="00B0457D" w:rsidRDefault="00312B17">
            <w:pPr>
              <w:spacing w:line="300" w:lineRule="exact"/>
              <w:ind w:right="141"/>
              <w:jc w:val="both"/>
              <w:rPr>
                <w:szCs w:val="22"/>
              </w:rPr>
            </w:pPr>
            <w:r w:rsidRPr="00B0457D">
              <w:rPr>
                <w:szCs w:val="22"/>
              </w:rPr>
              <w:t>telefon:</w:t>
            </w:r>
          </w:p>
          <w:p w14:paraId="2C8B5E6E" w14:textId="77777777" w:rsidR="00312B17" w:rsidRPr="00B0457D" w:rsidRDefault="00312B17">
            <w:pPr>
              <w:spacing w:line="300" w:lineRule="exact"/>
              <w:ind w:right="141"/>
              <w:jc w:val="both"/>
              <w:rPr>
                <w:szCs w:val="22"/>
              </w:rPr>
            </w:pPr>
            <w:r w:rsidRPr="00B0457D">
              <w:rPr>
                <w:szCs w:val="22"/>
              </w:rPr>
              <w:t>e-pošta:</w:t>
            </w:r>
          </w:p>
          <w:p w14:paraId="79B2719B" w14:textId="77777777" w:rsidR="00312B17" w:rsidRPr="00B0457D" w:rsidRDefault="00312B17">
            <w:pPr>
              <w:spacing w:line="300" w:lineRule="exact"/>
              <w:ind w:right="141"/>
              <w:jc w:val="both"/>
              <w:rPr>
                <w:szCs w:val="22"/>
              </w:rPr>
            </w:pPr>
            <w:r w:rsidRPr="00B0457D">
              <w:rPr>
                <w:szCs w:val="22"/>
              </w:rPr>
              <w:t>faks:</w:t>
            </w:r>
          </w:p>
        </w:tc>
      </w:tr>
    </w:tbl>
    <w:p w14:paraId="71E8D8D9" w14:textId="77777777" w:rsidR="00312B17" w:rsidRPr="00B0457D" w:rsidRDefault="00312B17" w:rsidP="00312B17">
      <w:pPr>
        <w:spacing w:line="300" w:lineRule="exact"/>
        <w:ind w:left="357" w:right="141"/>
        <w:jc w:val="both"/>
        <w:rPr>
          <w:szCs w:val="22"/>
        </w:rPr>
      </w:pPr>
    </w:p>
    <w:p w14:paraId="0CD3F2C6" w14:textId="77777777" w:rsidR="00312B17" w:rsidRPr="00B0457D" w:rsidRDefault="00312B17" w:rsidP="00312B17">
      <w:pPr>
        <w:spacing w:line="300" w:lineRule="exact"/>
        <w:ind w:left="5040" w:right="141" w:hanging="4500"/>
        <w:jc w:val="both"/>
        <w:rPr>
          <w:bCs/>
          <w:szCs w:val="22"/>
        </w:rPr>
      </w:pPr>
      <w:r w:rsidRPr="00B0457D">
        <w:rPr>
          <w:szCs w:val="22"/>
        </w:rPr>
        <w:t>Kraj in datum:</w:t>
      </w:r>
      <w:r w:rsidRPr="00B0457D">
        <w:rPr>
          <w:szCs w:val="22"/>
        </w:rPr>
        <w:tab/>
      </w:r>
      <w:r w:rsidRPr="00B0457D">
        <w:rPr>
          <w:szCs w:val="22"/>
        </w:rPr>
        <w:tab/>
      </w:r>
      <w:r w:rsidRPr="00B0457D">
        <w:rPr>
          <w:szCs w:val="22"/>
        </w:rPr>
        <w:tab/>
      </w:r>
      <w:r w:rsidRPr="00B0457D">
        <w:rPr>
          <w:szCs w:val="22"/>
        </w:rPr>
        <w:tab/>
        <w:t xml:space="preserve">   Ime in priimek zakonitega zastopnika oziroma pooblaščenca:</w:t>
      </w:r>
    </w:p>
    <w:p w14:paraId="3A1545CF" w14:textId="77777777" w:rsidR="00312B17" w:rsidRPr="00B0457D" w:rsidRDefault="00312B17" w:rsidP="00312B17">
      <w:pPr>
        <w:spacing w:line="300" w:lineRule="exact"/>
        <w:ind w:right="141"/>
        <w:jc w:val="both"/>
        <w:rPr>
          <w:szCs w:val="22"/>
        </w:rPr>
      </w:pPr>
      <w:r w:rsidRPr="00B0457D">
        <w:rPr>
          <w:szCs w:val="22"/>
        </w:rPr>
        <w:t xml:space="preserve">  </w:t>
      </w:r>
    </w:p>
    <w:p w14:paraId="5D23F2A9" w14:textId="77777777" w:rsidR="00312B17" w:rsidRPr="00B0457D" w:rsidRDefault="00312B17" w:rsidP="00312B17">
      <w:pPr>
        <w:spacing w:line="300" w:lineRule="exact"/>
        <w:ind w:right="141"/>
        <w:jc w:val="both"/>
        <w:rPr>
          <w:szCs w:val="22"/>
        </w:rPr>
      </w:pPr>
    </w:p>
    <w:p w14:paraId="47211CC7" w14:textId="77777777" w:rsidR="00312B17" w:rsidRPr="00B0457D" w:rsidRDefault="00312B17" w:rsidP="00312B17">
      <w:pPr>
        <w:spacing w:line="300" w:lineRule="exact"/>
        <w:ind w:right="141"/>
        <w:jc w:val="both"/>
        <w:rPr>
          <w:szCs w:val="22"/>
        </w:rPr>
      </w:pPr>
      <w:r w:rsidRPr="00B0457D">
        <w:rPr>
          <w:szCs w:val="22"/>
        </w:rPr>
        <w:t xml:space="preserve">  ____________________</w:t>
      </w:r>
      <w:r w:rsidRPr="00B0457D">
        <w:rPr>
          <w:szCs w:val="22"/>
        </w:rPr>
        <w:tab/>
      </w:r>
      <w:r w:rsidRPr="00B0457D">
        <w:rPr>
          <w:szCs w:val="22"/>
        </w:rPr>
        <w:tab/>
      </w:r>
      <w:r w:rsidRPr="00B0457D">
        <w:rPr>
          <w:szCs w:val="22"/>
        </w:rPr>
        <w:tab/>
        <w:t xml:space="preserve">   _______________________________</w:t>
      </w:r>
    </w:p>
    <w:p w14:paraId="5C59E0E6" w14:textId="77777777" w:rsidR="00312B17" w:rsidRPr="00B0457D" w:rsidRDefault="00312B17" w:rsidP="00312B17">
      <w:pPr>
        <w:spacing w:line="300" w:lineRule="exact"/>
        <w:ind w:right="141"/>
        <w:jc w:val="both"/>
        <w:rPr>
          <w:szCs w:val="22"/>
        </w:rPr>
      </w:pP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t>podpis in žig:</w:t>
      </w:r>
    </w:p>
    <w:p w14:paraId="7F15B2E4" w14:textId="77777777" w:rsidR="00312B17" w:rsidRPr="00B0457D" w:rsidRDefault="00312B17" w:rsidP="00312B17">
      <w:pPr>
        <w:numPr>
          <w:ilvl w:val="12"/>
          <w:numId w:val="0"/>
        </w:numPr>
        <w:tabs>
          <w:tab w:val="left" w:pos="567"/>
        </w:tabs>
        <w:spacing w:line="300" w:lineRule="exact"/>
        <w:ind w:right="141"/>
        <w:jc w:val="right"/>
        <w:rPr>
          <w:szCs w:val="22"/>
        </w:rPr>
      </w:pPr>
      <w:r w:rsidRPr="00B0457D">
        <w:rPr>
          <w:szCs w:val="22"/>
        </w:rPr>
        <w:br w:type="page"/>
      </w:r>
    </w:p>
    <w:p w14:paraId="7E7CBEC6" w14:textId="77777777" w:rsidR="00312B17" w:rsidRPr="00B0457D" w:rsidRDefault="00312B17" w:rsidP="00312B17">
      <w:pPr>
        <w:numPr>
          <w:ilvl w:val="12"/>
          <w:numId w:val="0"/>
        </w:numPr>
        <w:tabs>
          <w:tab w:val="left" w:pos="567"/>
        </w:tabs>
        <w:spacing w:line="300" w:lineRule="exact"/>
        <w:ind w:right="141"/>
        <w:jc w:val="right"/>
        <w:rPr>
          <w:szCs w:val="22"/>
        </w:rPr>
      </w:pPr>
    </w:p>
    <w:p w14:paraId="12AFAC24" w14:textId="77777777" w:rsidR="00312B17" w:rsidRPr="00B0457D" w:rsidRDefault="00312B17" w:rsidP="00312B17">
      <w:pPr>
        <w:numPr>
          <w:ilvl w:val="12"/>
          <w:numId w:val="0"/>
        </w:numPr>
        <w:tabs>
          <w:tab w:val="left" w:pos="567"/>
        </w:tabs>
        <w:spacing w:line="300" w:lineRule="exact"/>
        <w:ind w:right="141"/>
        <w:jc w:val="right"/>
        <w:rPr>
          <w:szCs w:val="22"/>
        </w:rPr>
      </w:pPr>
      <w:r w:rsidRPr="00B0457D">
        <w:rPr>
          <w:b/>
          <w:bCs/>
          <w:szCs w:val="22"/>
        </w:rPr>
        <w:t>OBR-2 (Priloga 2)</w:t>
      </w:r>
    </w:p>
    <w:p w14:paraId="786B9E71" w14:textId="77777777" w:rsidR="00312B17" w:rsidRPr="00B0457D" w:rsidRDefault="00312B17" w:rsidP="00312B17">
      <w:pPr>
        <w:numPr>
          <w:ilvl w:val="12"/>
          <w:numId w:val="0"/>
        </w:numPr>
        <w:tabs>
          <w:tab w:val="left" w:pos="567"/>
        </w:tabs>
        <w:spacing w:line="300" w:lineRule="exact"/>
        <w:ind w:right="141"/>
        <w:jc w:val="right"/>
        <w:rPr>
          <w:szCs w:val="22"/>
        </w:rPr>
      </w:pPr>
    </w:p>
    <w:p w14:paraId="53AA4C30" w14:textId="77777777" w:rsidR="00312B17" w:rsidRPr="00B0457D" w:rsidRDefault="00312B17" w:rsidP="00312B17">
      <w:pPr>
        <w:numPr>
          <w:ilvl w:val="12"/>
          <w:numId w:val="0"/>
        </w:numPr>
        <w:tabs>
          <w:tab w:val="left" w:pos="567"/>
        </w:tabs>
        <w:spacing w:line="300" w:lineRule="exact"/>
        <w:ind w:right="141"/>
        <w:jc w:val="right"/>
        <w:rPr>
          <w:szCs w:val="22"/>
        </w:rPr>
      </w:pPr>
    </w:p>
    <w:p w14:paraId="4739A015" w14:textId="77777777" w:rsidR="00312B17" w:rsidRPr="00B0457D" w:rsidRDefault="00312B17" w:rsidP="00312B17">
      <w:pPr>
        <w:numPr>
          <w:ilvl w:val="12"/>
          <w:numId w:val="0"/>
        </w:numPr>
        <w:tabs>
          <w:tab w:val="left" w:pos="567"/>
        </w:tabs>
        <w:spacing w:line="300" w:lineRule="exact"/>
        <w:ind w:right="141"/>
        <w:jc w:val="right"/>
        <w:rPr>
          <w:szCs w:val="22"/>
        </w:rPr>
      </w:pPr>
    </w:p>
    <w:p w14:paraId="08BF2CE2" w14:textId="26716E8E" w:rsidR="00312B17" w:rsidRPr="00B0457D" w:rsidRDefault="00312B17" w:rsidP="00312B17">
      <w:pPr>
        <w:numPr>
          <w:ilvl w:val="12"/>
          <w:numId w:val="0"/>
        </w:numPr>
        <w:tabs>
          <w:tab w:val="left" w:pos="567"/>
        </w:tabs>
        <w:spacing w:line="300" w:lineRule="exact"/>
        <w:ind w:right="141"/>
        <w:jc w:val="both"/>
        <w:rPr>
          <w:szCs w:val="22"/>
        </w:rPr>
      </w:pPr>
      <w:r w:rsidRPr="00B0457D">
        <w:rPr>
          <w:bCs/>
          <w:szCs w:val="22"/>
        </w:rPr>
        <w:t xml:space="preserve">Predračun </w:t>
      </w:r>
      <w:r w:rsidRPr="00B0457D">
        <w:rPr>
          <w:szCs w:val="22"/>
        </w:rPr>
        <w:t>za</w:t>
      </w:r>
      <w:r w:rsidR="009847C3" w:rsidRPr="00B0457D">
        <w:rPr>
          <w:szCs w:val="22"/>
        </w:rPr>
        <w:t xml:space="preserve"> </w:t>
      </w:r>
      <w:r w:rsidRPr="00B0457D">
        <w:rPr>
          <w:szCs w:val="22"/>
        </w:rPr>
        <w:t xml:space="preserve"> </w:t>
      </w:r>
      <w:r w:rsidR="009847C3" w:rsidRPr="00B0457D">
        <w:rPr>
          <w:bCs/>
          <w:szCs w:val="22"/>
        </w:rPr>
        <w:t xml:space="preserve">NAKUP IN </w:t>
      </w:r>
      <w:r w:rsidR="000D4F90" w:rsidRPr="00B0457D">
        <w:rPr>
          <w:bCs/>
          <w:szCs w:val="22"/>
        </w:rPr>
        <w:t xml:space="preserve">DOBAVO RAČUNALNIŠKIH KOMPONENT IN MATERIJALA </w:t>
      </w:r>
      <w:r w:rsidRPr="00B0457D">
        <w:rPr>
          <w:bCs/>
          <w:szCs w:val="22"/>
        </w:rPr>
        <w:t>(Excel tabela</w:t>
      </w:r>
      <w:r w:rsidRPr="00B0457D">
        <w:rPr>
          <w:szCs w:val="22"/>
        </w:rPr>
        <w:t>)</w:t>
      </w:r>
    </w:p>
    <w:p w14:paraId="2929991E" w14:textId="77777777" w:rsidR="00312B17" w:rsidRPr="00B0457D" w:rsidRDefault="00312B17" w:rsidP="00312B17">
      <w:pPr>
        <w:numPr>
          <w:ilvl w:val="12"/>
          <w:numId w:val="0"/>
        </w:numPr>
        <w:tabs>
          <w:tab w:val="left" w:pos="567"/>
        </w:tabs>
        <w:spacing w:line="300" w:lineRule="exact"/>
        <w:ind w:right="141"/>
        <w:jc w:val="both"/>
        <w:rPr>
          <w:szCs w:val="22"/>
        </w:rPr>
      </w:pPr>
    </w:p>
    <w:p w14:paraId="3BE3E486" w14:textId="77777777" w:rsidR="00312B17" w:rsidRPr="00B0457D" w:rsidRDefault="00312B17" w:rsidP="00312B17">
      <w:pPr>
        <w:numPr>
          <w:ilvl w:val="12"/>
          <w:numId w:val="0"/>
        </w:numPr>
        <w:tabs>
          <w:tab w:val="left" w:pos="567"/>
        </w:tabs>
        <w:spacing w:line="300" w:lineRule="exact"/>
        <w:ind w:right="141"/>
        <w:jc w:val="right"/>
        <w:rPr>
          <w:szCs w:val="22"/>
        </w:rPr>
      </w:pPr>
    </w:p>
    <w:p w14:paraId="30C2AD3E" w14:textId="77777777" w:rsidR="00312B17" w:rsidRPr="00B0457D" w:rsidRDefault="00312B17" w:rsidP="00312B17">
      <w:pPr>
        <w:numPr>
          <w:ilvl w:val="12"/>
          <w:numId w:val="0"/>
        </w:numPr>
        <w:tabs>
          <w:tab w:val="left" w:pos="567"/>
        </w:tabs>
        <w:spacing w:line="300" w:lineRule="exact"/>
        <w:ind w:right="141"/>
        <w:jc w:val="right"/>
        <w:rPr>
          <w:szCs w:val="22"/>
        </w:rPr>
      </w:pPr>
    </w:p>
    <w:p w14:paraId="377CDEB8" w14:textId="77777777" w:rsidR="00312B17" w:rsidRPr="00B0457D" w:rsidRDefault="00312B17" w:rsidP="00312B17">
      <w:pPr>
        <w:numPr>
          <w:ilvl w:val="12"/>
          <w:numId w:val="0"/>
        </w:numPr>
        <w:tabs>
          <w:tab w:val="left" w:pos="567"/>
        </w:tabs>
        <w:spacing w:line="300" w:lineRule="exact"/>
        <w:ind w:right="141"/>
        <w:jc w:val="right"/>
        <w:rPr>
          <w:szCs w:val="22"/>
        </w:rPr>
      </w:pPr>
    </w:p>
    <w:p w14:paraId="4C78FF5A" w14:textId="77777777" w:rsidR="00312B17" w:rsidRPr="00B0457D" w:rsidRDefault="00312B17" w:rsidP="00312B17">
      <w:pPr>
        <w:numPr>
          <w:ilvl w:val="12"/>
          <w:numId w:val="0"/>
        </w:numPr>
        <w:tabs>
          <w:tab w:val="left" w:pos="567"/>
        </w:tabs>
        <w:spacing w:line="300" w:lineRule="exact"/>
        <w:ind w:right="141"/>
        <w:jc w:val="right"/>
        <w:rPr>
          <w:szCs w:val="22"/>
        </w:rPr>
      </w:pPr>
    </w:p>
    <w:p w14:paraId="58E8F69C" w14:textId="77777777" w:rsidR="00312B17" w:rsidRPr="00B0457D" w:rsidRDefault="00312B17" w:rsidP="00312B17">
      <w:pPr>
        <w:numPr>
          <w:ilvl w:val="12"/>
          <w:numId w:val="0"/>
        </w:numPr>
        <w:tabs>
          <w:tab w:val="left" w:pos="567"/>
        </w:tabs>
        <w:spacing w:line="300" w:lineRule="exact"/>
        <w:ind w:right="141"/>
        <w:jc w:val="right"/>
        <w:rPr>
          <w:szCs w:val="22"/>
        </w:rPr>
      </w:pPr>
    </w:p>
    <w:p w14:paraId="7C49B37B" w14:textId="77777777" w:rsidR="00312B17" w:rsidRPr="00B0457D" w:rsidRDefault="00312B17" w:rsidP="00312B17">
      <w:pPr>
        <w:numPr>
          <w:ilvl w:val="12"/>
          <w:numId w:val="0"/>
        </w:numPr>
        <w:tabs>
          <w:tab w:val="left" w:pos="567"/>
        </w:tabs>
        <w:spacing w:line="300" w:lineRule="exact"/>
        <w:ind w:right="141"/>
        <w:jc w:val="right"/>
        <w:rPr>
          <w:szCs w:val="22"/>
        </w:rPr>
      </w:pPr>
    </w:p>
    <w:p w14:paraId="32777CB5" w14:textId="77777777" w:rsidR="00312B17" w:rsidRPr="00B0457D" w:rsidRDefault="00312B17" w:rsidP="00312B17">
      <w:pPr>
        <w:numPr>
          <w:ilvl w:val="12"/>
          <w:numId w:val="0"/>
        </w:numPr>
        <w:tabs>
          <w:tab w:val="left" w:pos="567"/>
        </w:tabs>
        <w:spacing w:line="300" w:lineRule="exact"/>
        <w:ind w:right="141"/>
        <w:jc w:val="right"/>
        <w:rPr>
          <w:szCs w:val="22"/>
        </w:rPr>
      </w:pPr>
    </w:p>
    <w:p w14:paraId="2CF7EB85" w14:textId="77777777" w:rsidR="00312B17" w:rsidRPr="00B0457D" w:rsidRDefault="00312B17" w:rsidP="00312B17">
      <w:pPr>
        <w:numPr>
          <w:ilvl w:val="12"/>
          <w:numId w:val="0"/>
        </w:numPr>
        <w:tabs>
          <w:tab w:val="left" w:pos="567"/>
        </w:tabs>
        <w:spacing w:line="300" w:lineRule="exact"/>
        <w:ind w:right="141"/>
        <w:jc w:val="right"/>
        <w:rPr>
          <w:szCs w:val="22"/>
        </w:rPr>
      </w:pPr>
    </w:p>
    <w:p w14:paraId="3E1316E5" w14:textId="77777777" w:rsidR="00312B17" w:rsidRPr="00B0457D" w:rsidRDefault="00312B17" w:rsidP="00312B17">
      <w:pPr>
        <w:numPr>
          <w:ilvl w:val="12"/>
          <w:numId w:val="0"/>
        </w:numPr>
        <w:tabs>
          <w:tab w:val="left" w:pos="567"/>
        </w:tabs>
        <w:spacing w:line="300" w:lineRule="exact"/>
        <w:ind w:right="141"/>
        <w:jc w:val="right"/>
        <w:rPr>
          <w:szCs w:val="22"/>
        </w:rPr>
      </w:pPr>
    </w:p>
    <w:p w14:paraId="7D623743" w14:textId="77777777" w:rsidR="00312B17" w:rsidRPr="00B0457D" w:rsidRDefault="00312B17" w:rsidP="00312B17">
      <w:pPr>
        <w:numPr>
          <w:ilvl w:val="12"/>
          <w:numId w:val="0"/>
        </w:numPr>
        <w:tabs>
          <w:tab w:val="left" w:pos="567"/>
        </w:tabs>
        <w:spacing w:line="300" w:lineRule="exact"/>
        <w:ind w:right="141"/>
        <w:jc w:val="right"/>
        <w:rPr>
          <w:szCs w:val="22"/>
        </w:rPr>
      </w:pPr>
    </w:p>
    <w:p w14:paraId="3BEF1102" w14:textId="77777777" w:rsidR="00312B17" w:rsidRPr="00B0457D" w:rsidRDefault="00312B17" w:rsidP="00312B17">
      <w:pPr>
        <w:numPr>
          <w:ilvl w:val="12"/>
          <w:numId w:val="0"/>
        </w:numPr>
        <w:tabs>
          <w:tab w:val="left" w:pos="567"/>
        </w:tabs>
        <w:spacing w:line="300" w:lineRule="exact"/>
        <w:ind w:right="141"/>
        <w:jc w:val="right"/>
        <w:rPr>
          <w:szCs w:val="22"/>
        </w:rPr>
      </w:pPr>
    </w:p>
    <w:p w14:paraId="5D6C4361" w14:textId="77777777" w:rsidR="00312B17" w:rsidRPr="00B0457D" w:rsidRDefault="00312B17" w:rsidP="00312B17">
      <w:pPr>
        <w:numPr>
          <w:ilvl w:val="12"/>
          <w:numId w:val="0"/>
        </w:numPr>
        <w:tabs>
          <w:tab w:val="left" w:pos="567"/>
        </w:tabs>
        <w:spacing w:line="300" w:lineRule="exact"/>
        <w:ind w:right="141"/>
        <w:jc w:val="right"/>
        <w:rPr>
          <w:szCs w:val="22"/>
        </w:rPr>
      </w:pPr>
    </w:p>
    <w:p w14:paraId="1D61CF49" w14:textId="77777777" w:rsidR="00312B17" w:rsidRPr="00B0457D" w:rsidRDefault="00312B17" w:rsidP="00312B17">
      <w:pPr>
        <w:numPr>
          <w:ilvl w:val="12"/>
          <w:numId w:val="0"/>
        </w:numPr>
        <w:tabs>
          <w:tab w:val="left" w:pos="567"/>
        </w:tabs>
        <w:spacing w:line="300" w:lineRule="exact"/>
        <w:ind w:right="141"/>
        <w:jc w:val="right"/>
        <w:rPr>
          <w:szCs w:val="22"/>
        </w:rPr>
      </w:pPr>
    </w:p>
    <w:p w14:paraId="4C59DE56" w14:textId="77777777" w:rsidR="00312B17" w:rsidRPr="00B0457D" w:rsidRDefault="00312B17" w:rsidP="00312B17">
      <w:pPr>
        <w:numPr>
          <w:ilvl w:val="12"/>
          <w:numId w:val="0"/>
        </w:numPr>
        <w:tabs>
          <w:tab w:val="left" w:pos="567"/>
        </w:tabs>
        <w:spacing w:line="300" w:lineRule="exact"/>
        <w:ind w:right="141"/>
        <w:jc w:val="right"/>
        <w:rPr>
          <w:szCs w:val="22"/>
        </w:rPr>
      </w:pPr>
    </w:p>
    <w:p w14:paraId="2EB379A3" w14:textId="77777777" w:rsidR="00312B17" w:rsidRPr="00B0457D" w:rsidRDefault="00312B17" w:rsidP="00312B17">
      <w:pPr>
        <w:numPr>
          <w:ilvl w:val="12"/>
          <w:numId w:val="0"/>
        </w:numPr>
        <w:tabs>
          <w:tab w:val="left" w:pos="567"/>
        </w:tabs>
        <w:spacing w:line="300" w:lineRule="exact"/>
        <w:ind w:right="141"/>
        <w:jc w:val="right"/>
        <w:rPr>
          <w:szCs w:val="22"/>
        </w:rPr>
      </w:pPr>
    </w:p>
    <w:p w14:paraId="364E2760" w14:textId="77777777" w:rsidR="00312B17" w:rsidRPr="00B0457D" w:rsidRDefault="00312B17" w:rsidP="00312B17">
      <w:pPr>
        <w:numPr>
          <w:ilvl w:val="12"/>
          <w:numId w:val="0"/>
        </w:numPr>
        <w:tabs>
          <w:tab w:val="left" w:pos="567"/>
        </w:tabs>
        <w:spacing w:line="300" w:lineRule="exact"/>
        <w:ind w:right="141"/>
        <w:jc w:val="right"/>
        <w:rPr>
          <w:szCs w:val="22"/>
        </w:rPr>
      </w:pPr>
    </w:p>
    <w:p w14:paraId="6F495A73" w14:textId="77777777" w:rsidR="00312B17" w:rsidRPr="00B0457D" w:rsidRDefault="00312B17" w:rsidP="00312B17">
      <w:pPr>
        <w:numPr>
          <w:ilvl w:val="12"/>
          <w:numId w:val="0"/>
        </w:numPr>
        <w:tabs>
          <w:tab w:val="left" w:pos="567"/>
        </w:tabs>
        <w:spacing w:line="300" w:lineRule="exact"/>
        <w:ind w:right="141"/>
        <w:jc w:val="right"/>
        <w:rPr>
          <w:szCs w:val="22"/>
        </w:rPr>
      </w:pPr>
    </w:p>
    <w:p w14:paraId="6C1FE00A" w14:textId="77777777" w:rsidR="00312B17" w:rsidRPr="00B0457D" w:rsidRDefault="00312B17" w:rsidP="00312B17">
      <w:pPr>
        <w:numPr>
          <w:ilvl w:val="12"/>
          <w:numId w:val="0"/>
        </w:numPr>
        <w:tabs>
          <w:tab w:val="left" w:pos="567"/>
        </w:tabs>
        <w:spacing w:line="300" w:lineRule="exact"/>
        <w:ind w:right="141"/>
        <w:jc w:val="right"/>
        <w:rPr>
          <w:szCs w:val="22"/>
        </w:rPr>
      </w:pPr>
    </w:p>
    <w:p w14:paraId="1DE2DFFD" w14:textId="77777777" w:rsidR="00312B17" w:rsidRPr="00B0457D" w:rsidRDefault="00312B17" w:rsidP="00312B17">
      <w:pPr>
        <w:numPr>
          <w:ilvl w:val="12"/>
          <w:numId w:val="0"/>
        </w:numPr>
        <w:tabs>
          <w:tab w:val="left" w:pos="567"/>
        </w:tabs>
        <w:spacing w:line="300" w:lineRule="exact"/>
        <w:ind w:right="141"/>
        <w:jc w:val="right"/>
        <w:rPr>
          <w:szCs w:val="22"/>
        </w:rPr>
      </w:pPr>
    </w:p>
    <w:p w14:paraId="23B7A63B" w14:textId="77777777" w:rsidR="00312B17" w:rsidRPr="00B0457D" w:rsidRDefault="00312B17" w:rsidP="00312B17">
      <w:pPr>
        <w:numPr>
          <w:ilvl w:val="12"/>
          <w:numId w:val="0"/>
        </w:numPr>
        <w:tabs>
          <w:tab w:val="left" w:pos="567"/>
        </w:tabs>
        <w:spacing w:line="300" w:lineRule="exact"/>
        <w:ind w:right="141"/>
        <w:jc w:val="right"/>
        <w:rPr>
          <w:szCs w:val="22"/>
        </w:rPr>
      </w:pPr>
    </w:p>
    <w:p w14:paraId="5770FD8C" w14:textId="77777777" w:rsidR="00312B17" w:rsidRPr="00B0457D" w:rsidRDefault="00312B17" w:rsidP="00312B17">
      <w:pPr>
        <w:numPr>
          <w:ilvl w:val="12"/>
          <w:numId w:val="0"/>
        </w:numPr>
        <w:tabs>
          <w:tab w:val="left" w:pos="567"/>
        </w:tabs>
        <w:spacing w:line="300" w:lineRule="exact"/>
        <w:ind w:right="141"/>
        <w:jc w:val="right"/>
        <w:rPr>
          <w:szCs w:val="22"/>
        </w:rPr>
      </w:pPr>
    </w:p>
    <w:p w14:paraId="24BBD514" w14:textId="77777777" w:rsidR="00312B17" w:rsidRPr="00B0457D" w:rsidRDefault="00312B17" w:rsidP="00312B17">
      <w:pPr>
        <w:numPr>
          <w:ilvl w:val="12"/>
          <w:numId w:val="0"/>
        </w:numPr>
        <w:tabs>
          <w:tab w:val="left" w:pos="567"/>
        </w:tabs>
        <w:spacing w:line="300" w:lineRule="exact"/>
        <w:ind w:right="141"/>
        <w:jc w:val="right"/>
        <w:rPr>
          <w:szCs w:val="22"/>
        </w:rPr>
      </w:pPr>
    </w:p>
    <w:p w14:paraId="54EA2559" w14:textId="77777777" w:rsidR="00312B17" w:rsidRPr="00B0457D" w:rsidRDefault="00312B17" w:rsidP="00312B17">
      <w:pPr>
        <w:numPr>
          <w:ilvl w:val="12"/>
          <w:numId w:val="0"/>
        </w:numPr>
        <w:tabs>
          <w:tab w:val="left" w:pos="567"/>
        </w:tabs>
        <w:spacing w:line="300" w:lineRule="exact"/>
        <w:ind w:right="141"/>
        <w:jc w:val="right"/>
        <w:rPr>
          <w:szCs w:val="22"/>
        </w:rPr>
      </w:pPr>
    </w:p>
    <w:p w14:paraId="35A7B34E" w14:textId="77777777" w:rsidR="00312B17" w:rsidRPr="00B0457D" w:rsidRDefault="00312B17" w:rsidP="00312B17">
      <w:pPr>
        <w:numPr>
          <w:ilvl w:val="12"/>
          <w:numId w:val="0"/>
        </w:numPr>
        <w:tabs>
          <w:tab w:val="left" w:pos="567"/>
        </w:tabs>
        <w:spacing w:line="300" w:lineRule="exact"/>
        <w:ind w:right="141"/>
        <w:jc w:val="right"/>
        <w:rPr>
          <w:szCs w:val="22"/>
        </w:rPr>
      </w:pPr>
    </w:p>
    <w:p w14:paraId="7D96875B" w14:textId="77777777" w:rsidR="00312B17" w:rsidRPr="00B0457D" w:rsidRDefault="00312B17" w:rsidP="00312B17">
      <w:pPr>
        <w:numPr>
          <w:ilvl w:val="12"/>
          <w:numId w:val="0"/>
        </w:numPr>
        <w:tabs>
          <w:tab w:val="left" w:pos="567"/>
        </w:tabs>
        <w:spacing w:line="300" w:lineRule="exact"/>
        <w:ind w:right="141"/>
        <w:jc w:val="right"/>
        <w:rPr>
          <w:szCs w:val="22"/>
        </w:rPr>
      </w:pPr>
    </w:p>
    <w:p w14:paraId="12D3ADF7" w14:textId="77777777" w:rsidR="00312B17" w:rsidRPr="00B0457D" w:rsidRDefault="00312B17" w:rsidP="00312B17">
      <w:pPr>
        <w:numPr>
          <w:ilvl w:val="12"/>
          <w:numId w:val="0"/>
        </w:numPr>
        <w:tabs>
          <w:tab w:val="left" w:pos="567"/>
        </w:tabs>
        <w:spacing w:line="300" w:lineRule="exact"/>
        <w:ind w:right="141"/>
        <w:jc w:val="right"/>
        <w:rPr>
          <w:szCs w:val="22"/>
        </w:rPr>
      </w:pPr>
    </w:p>
    <w:p w14:paraId="5DC5929A" w14:textId="77777777" w:rsidR="00312B17" w:rsidRPr="00B0457D" w:rsidRDefault="00312B17" w:rsidP="00312B17">
      <w:pPr>
        <w:numPr>
          <w:ilvl w:val="12"/>
          <w:numId w:val="0"/>
        </w:numPr>
        <w:tabs>
          <w:tab w:val="left" w:pos="567"/>
        </w:tabs>
        <w:spacing w:line="300" w:lineRule="exact"/>
        <w:ind w:right="141"/>
        <w:jc w:val="right"/>
        <w:rPr>
          <w:szCs w:val="22"/>
        </w:rPr>
      </w:pPr>
    </w:p>
    <w:p w14:paraId="7F960EC9" w14:textId="77777777" w:rsidR="00312B17" w:rsidRPr="00B0457D" w:rsidRDefault="00312B17" w:rsidP="00312B17">
      <w:pPr>
        <w:numPr>
          <w:ilvl w:val="12"/>
          <w:numId w:val="0"/>
        </w:numPr>
        <w:tabs>
          <w:tab w:val="left" w:pos="567"/>
        </w:tabs>
        <w:spacing w:line="300" w:lineRule="exact"/>
        <w:ind w:right="141"/>
        <w:jc w:val="right"/>
        <w:rPr>
          <w:szCs w:val="22"/>
        </w:rPr>
      </w:pPr>
    </w:p>
    <w:p w14:paraId="3AC223FD" w14:textId="77777777" w:rsidR="00312B17" w:rsidRPr="00B0457D" w:rsidRDefault="00312B17" w:rsidP="00312B17">
      <w:pPr>
        <w:numPr>
          <w:ilvl w:val="12"/>
          <w:numId w:val="0"/>
        </w:numPr>
        <w:tabs>
          <w:tab w:val="left" w:pos="567"/>
        </w:tabs>
        <w:spacing w:line="300" w:lineRule="exact"/>
        <w:ind w:right="141"/>
        <w:jc w:val="right"/>
        <w:rPr>
          <w:szCs w:val="22"/>
        </w:rPr>
      </w:pPr>
    </w:p>
    <w:p w14:paraId="44EB7B33" w14:textId="77777777" w:rsidR="00312B17" w:rsidRPr="00B0457D" w:rsidRDefault="00312B17" w:rsidP="00312B17">
      <w:pPr>
        <w:numPr>
          <w:ilvl w:val="12"/>
          <w:numId w:val="0"/>
        </w:numPr>
        <w:tabs>
          <w:tab w:val="left" w:pos="567"/>
        </w:tabs>
        <w:spacing w:line="300" w:lineRule="exact"/>
        <w:ind w:right="141"/>
        <w:jc w:val="right"/>
        <w:rPr>
          <w:szCs w:val="22"/>
        </w:rPr>
      </w:pPr>
    </w:p>
    <w:p w14:paraId="18E228A6" w14:textId="77777777" w:rsidR="00312B17" w:rsidRPr="00B0457D" w:rsidRDefault="00312B17" w:rsidP="00312B17">
      <w:pPr>
        <w:numPr>
          <w:ilvl w:val="12"/>
          <w:numId w:val="0"/>
        </w:numPr>
        <w:tabs>
          <w:tab w:val="left" w:pos="567"/>
        </w:tabs>
        <w:spacing w:line="300" w:lineRule="exact"/>
        <w:ind w:right="141"/>
        <w:jc w:val="right"/>
        <w:rPr>
          <w:szCs w:val="22"/>
        </w:rPr>
      </w:pPr>
    </w:p>
    <w:p w14:paraId="373E28F8" w14:textId="77777777" w:rsidR="00312B17" w:rsidRPr="00B0457D" w:rsidRDefault="00312B17" w:rsidP="00312B17">
      <w:pPr>
        <w:numPr>
          <w:ilvl w:val="12"/>
          <w:numId w:val="0"/>
        </w:numPr>
        <w:tabs>
          <w:tab w:val="left" w:pos="567"/>
        </w:tabs>
        <w:spacing w:line="300" w:lineRule="exact"/>
        <w:ind w:right="141"/>
        <w:jc w:val="right"/>
        <w:rPr>
          <w:szCs w:val="22"/>
        </w:rPr>
      </w:pPr>
    </w:p>
    <w:p w14:paraId="66B68291" w14:textId="77777777" w:rsidR="00312B17" w:rsidRPr="00B0457D" w:rsidRDefault="00312B17" w:rsidP="00312B17">
      <w:pPr>
        <w:numPr>
          <w:ilvl w:val="12"/>
          <w:numId w:val="0"/>
        </w:numPr>
        <w:tabs>
          <w:tab w:val="left" w:pos="567"/>
        </w:tabs>
        <w:spacing w:line="300" w:lineRule="exact"/>
        <w:ind w:right="141"/>
        <w:jc w:val="right"/>
        <w:rPr>
          <w:szCs w:val="22"/>
        </w:rPr>
      </w:pPr>
    </w:p>
    <w:p w14:paraId="02BBD1AA" w14:textId="77777777" w:rsidR="00312B17" w:rsidRPr="00B0457D" w:rsidRDefault="00312B17" w:rsidP="00312B17">
      <w:pPr>
        <w:numPr>
          <w:ilvl w:val="12"/>
          <w:numId w:val="0"/>
        </w:numPr>
        <w:tabs>
          <w:tab w:val="left" w:pos="567"/>
        </w:tabs>
        <w:spacing w:line="300" w:lineRule="exact"/>
        <w:ind w:right="141"/>
        <w:jc w:val="right"/>
        <w:rPr>
          <w:szCs w:val="22"/>
        </w:rPr>
      </w:pPr>
    </w:p>
    <w:p w14:paraId="7A672A31" w14:textId="77777777" w:rsidR="00312B17" w:rsidRPr="00B0457D" w:rsidRDefault="00312B17" w:rsidP="00312B17">
      <w:pPr>
        <w:numPr>
          <w:ilvl w:val="12"/>
          <w:numId w:val="0"/>
        </w:numPr>
        <w:tabs>
          <w:tab w:val="left" w:pos="567"/>
        </w:tabs>
        <w:spacing w:line="300" w:lineRule="exact"/>
        <w:ind w:right="141"/>
        <w:jc w:val="right"/>
        <w:rPr>
          <w:szCs w:val="22"/>
        </w:rPr>
      </w:pPr>
    </w:p>
    <w:p w14:paraId="62CA85EC" w14:textId="77777777" w:rsidR="00312B17" w:rsidRPr="00B0457D" w:rsidRDefault="00312B17" w:rsidP="00312B17">
      <w:pPr>
        <w:numPr>
          <w:ilvl w:val="12"/>
          <w:numId w:val="0"/>
        </w:numPr>
        <w:tabs>
          <w:tab w:val="left" w:pos="567"/>
        </w:tabs>
        <w:spacing w:line="300" w:lineRule="exact"/>
        <w:ind w:right="141"/>
        <w:jc w:val="right"/>
        <w:rPr>
          <w:szCs w:val="22"/>
        </w:rPr>
      </w:pPr>
    </w:p>
    <w:p w14:paraId="0E80A3B3" w14:textId="77777777" w:rsidR="00312B17" w:rsidRPr="00B0457D" w:rsidRDefault="00312B17" w:rsidP="00312B17">
      <w:pPr>
        <w:numPr>
          <w:ilvl w:val="12"/>
          <w:numId w:val="0"/>
        </w:numPr>
        <w:tabs>
          <w:tab w:val="left" w:pos="567"/>
        </w:tabs>
        <w:spacing w:line="300" w:lineRule="exact"/>
        <w:ind w:right="141"/>
        <w:jc w:val="right"/>
        <w:rPr>
          <w:szCs w:val="22"/>
        </w:rPr>
      </w:pPr>
    </w:p>
    <w:p w14:paraId="7814D241" w14:textId="77777777" w:rsidR="00312B17" w:rsidRPr="00B0457D" w:rsidRDefault="00312B17" w:rsidP="00312B17">
      <w:pPr>
        <w:numPr>
          <w:ilvl w:val="12"/>
          <w:numId w:val="0"/>
        </w:numPr>
        <w:tabs>
          <w:tab w:val="left" w:pos="567"/>
        </w:tabs>
        <w:spacing w:line="300" w:lineRule="exact"/>
        <w:ind w:right="141"/>
        <w:jc w:val="right"/>
        <w:rPr>
          <w:szCs w:val="22"/>
        </w:rPr>
      </w:pPr>
    </w:p>
    <w:p w14:paraId="318A5F28" w14:textId="77777777" w:rsidR="00312B17" w:rsidRPr="00B0457D" w:rsidRDefault="00312B17" w:rsidP="00312B17">
      <w:pPr>
        <w:numPr>
          <w:ilvl w:val="12"/>
          <w:numId w:val="0"/>
        </w:numPr>
        <w:tabs>
          <w:tab w:val="left" w:pos="567"/>
        </w:tabs>
        <w:spacing w:line="300" w:lineRule="exact"/>
        <w:ind w:right="141"/>
        <w:jc w:val="right"/>
        <w:rPr>
          <w:szCs w:val="22"/>
        </w:rPr>
      </w:pPr>
      <w:r w:rsidRPr="00B0457D">
        <w:rPr>
          <w:b/>
          <w:bCs/>
          <w:szCs w:val="22"/>
        </w:rPr>
        <w:lastRenderedPageBreak/>
        <w:t>OBR-3 (Priloga 3)</w:t>
      </w:r>
    </w:p>
    <w:p w14:paraId="24715F1E" w14:textId="77777777" w:rsidR="00312B17" w:rsidRPr="00B0457D" w:rsidRDefault="00312B17" w:rsidP="00312B17">
      <w:pPr>
        <w:jc w:val="center"/>
        <w:rPr>
          <w:b/>
          <w:szCs w:val="22"/>
        </w:rPr>
      </w:pPr>
      <w:r w:rsidRPr="00B0457D">
        <w:rPr>
          <w:rFonts w:eastAsia="Lucida Sans Unicode"/>
          <w:b/>
          <w:szCs w:val="22"/>
          <w:lang w:bidi="sl-SI"/>
        </w:rPr>
        <w:t>Obrazec</w:t>
      </w:r>
      <w:r w:rsidRPr="00B0457D">
        <w:rPr>
          <w:b/>
          <w:szCs w:val="22"/>
        </w:rPr>
        <w:t xml:space="preserve"> ponudba</w:t>
      </w:r>
    </w:p>
    <w:p w14:paraId="2C5AD6B8" w14:textId="77777777" w:rsidR="00312B17" w:rsidRPr="00B0457D" w:rsidRDefault="00312B17" w:rsidP="00312B17">
      <w:pPr>
        <w:jc w:val="both"/>
        <w:rPr>
          <w:b/>
          <w:szCs w:val="22"/>
        </w:rPr>
      </w:pPr>
    </w:p>
    <w:p w14:paraId="33EC1BFF" w14:textId="68AAFFBF" w:rsidR="00312B17" w:rsidRPr="00B0457D" w:rsidRDefault="00312B17" w:rsidP="00312B17">
      <w:pPr>
        <w:jc w:val="both"/>
        <w:rPr>
          <w:b/>
          <w:szCs w:val="22"/>
        </w:rPr>
      </w:pPr>
      <w:r w:rsidRPr="00B0457D">
        <w:rPr>
          <w:b/>
          <w:szCs w:val="22"/>
        </w:rPr>
        <w:t>Navodilo:</w:t>
      </w:r>
      <w:r w:rsidRPr="00B0457D">
        <w:rPr>
          <w:szCs w:val="22"/>
        </w:rPr>
        <w:t xml:space="preserve"> Ponudnik naj navede ceno, ki je seštevek skupnih cen, navedenih (v rubriki »SKUPAJ«) v vsakem posamičnem zavihku predračuna za </w:t>
      </w:r>
      <w:r w:rsidR="009847C3" w:rsidRPr="00B0457D">
        <w:rPr>
          <w:bCs/>
          <w:szCs w:val="22"/>
        </w:rPr>
        <w:t xml:space="preserve">NAKUP IN </w:t>
      </w:r>
      <w:r w:rsidR="000D4F90" w:rsidRPr="00B0457D">
        <w:rPr>
          <w:bCs/>
          <w:sz w:val="24"/>
          <w:szCs w:val="24"/>
        </w:rPr>
        <w:t>DOBAVO RAČUNALNIŠKIH KOMPONENT IN MATERIJALA</w:t>
      </w:r>
      <w:r w:rsidRPr="00B0457D">
        <w:rPr>
          <w:szCs w:val="22"/>
        </w:rPr>
        <w:t>, Priloga 2.</w:t>
      </w:r>
    </w:p>
    <w:p w14:paraId="03FAE699" w14:textId="77777777" w:rsidR="00312B17" w:rsidRPr="00B0457D" w:rsidRDefault="00312B17" w:rsidP="00312B17">
      <w:pPr>
        <w:rPr>
          <w:b/>
          <w:szCs w:val="22"/>
        </w:rPr>
      </w:pPr>
    </w:p>
    <w:p w14:paraId="4B6D30B5" w14:textId="77777777" w:rsidR="00312B17" w:rsidRPr="00B0457D" w:rsidRDefault="00312B17" w:rsidP="00312B17">
      <w:pPr>
        <w:rPr>
          <w:szCs w:val="22"/>
        </w:rPr>
      </w:pPr>
      <w:r w:rsidRPr="00B0457D">
        <w:rPr>
          <w:szCs w:val="22"/>
        </w:rPr>
        <w:t>Številka ponudbe:</w:t>
      </w:r>
      <w:r w:rsidRPr="00B0457D">
        <w:rPr>
          <w:szCs w:val="22"/>
        </w:rPr>
        <w:tab/>
      </w:r>
      <w:r w:rsidRPr="00B0457D">
        <w:rPr>
          <w:szCs w:val="22"/>
        </w:rPr>
        <w:tab/>
      </w:r>
      <w:r w:rsidRPr="00B0457D">
        <w:rPr>
          <w:szCs w:val="22"/>
        </w:rPr>
        <w:tab/>
        <w:t>________________</w:t>
      </w:r>
    </w:p>
    <w:p w14:paraId="36F26147" w14:textId="77777777" w:rsidR="00312B17" w:rsidRPr="00B0457D" w:rsidRDefault="00312B17" w:rsidP="00312B17">
      <w:pPr>
        <w:spacing w:before="120" w:after="120"/>
        <w:rPr>
          <w:szCs w:val="22"/>
        </w:rPr>
      </w:pPr>
      <w:r w:rsidRPr="00B0457D">
        <w:rPr>
          <w:szCs w:val="22"/>
        </w:rPr>
        <w:t>Datum:</w:t>
      </w:r>
      <w:r w:rsidRPr="00B0457D">
        <w:rPr>
          <w:szCs w:val="22"/>
        </w:rPr>
        <w:tab/>
      </w:r>
      <w:r w:rsidRPr="00B0457D">
        <w:rPr>
          <w:szCs w:val="22"/>
        </w:rPr>
        <w:tab/>
      </w:r>
      <w:r w:rsidRPr="00B0457D">
        <w:rPr>
          <w:szCs w:val="22"/>
        </w:rPr>
        <w:tab/>
      </w:r>
      <w:r w:rsidRPr="00B0457D">
        <w:rPr>
          <w:szCs w:val="22"/>
        </w:rPr>
        <w:tab/>
      </w:r>
      <w:r w:rsidRPr="00B0457D">
        <w:rPr>
          <w:szCs w:val="22"/>
        </w:rPr>
        <w:tab/>
        <w:t>________________</w:t>
      </w:r>
    </w:p>
    <w:tbl>
      <w:tblPr>
        <w:tblW w:w="0" w:type="auto"/>
        <w:tblInd w:w="2" w:type="dxa"/>
        <w:tblLook w:val="00A0" w:firstRow="1" w:lastRow="0" w:firstColumn="1" w:lastColumn="0" w:noHBand="0" w:noVBand="0"/>
      </w:tblPr>
      <w:tblGrid>
        <w:gridCol w:w="3502"/>
        <w:gridCol w:w="5600"/>
      </w:tblGrid>
      <w:tr w:rsidR="00312B17" w:rsidRPr="00B0457D" w14:paraId="05994511" w14:textId="77777777" w:rsidTr="00312B17">
        <w:trPr>
          <w:trHeight w:val="318"/>
        </w:trPr>
        <w:tc>
          <w:tcPr>
            <w:tcW w:w="3502" w:type="dxa"/>
            <w:hideMark/>
          </w:tcPr>
          <w:p w14:paraId="0B8AAC40" w14:textId="77777777" w:rsidR="00312B17" w:rsidRPr="00B0457D" w:rsidRDefault="00312B17">
            <w:pPr>
              <w:spacing w:before="120" w:after="120"/>
              <w:rPr>
                <w:szCs w:val="22"/>
              </w:rPr>
            </w:pPr>
            <w:r w:rsidRPr="00B0457D">
              <w:rPr>
                <w:szCs w:val="22"/>
              </w:rPr>
              <w:t xml:space="preserve">Ponudnik: </w:t>
            </w:r>
          </w:p>
        </w:tc>
        <w:tc>
          <w:tcPr>
            <w:tcW w:w="5496" w:type="dxa"/>
            <w:hideMark/>
          </w:tcPr>
          <w:p w14:paraId="61FEC35A" w14:textId="77777777" w:rsidR="00312B17" w:rsidRPr="00B0457D" w:rsidRDefault="00312B17">
            <w:pPr>
              <w:spacing w:before="120" w:after="120"/>
              <w:rPr>
                <w:szCs w:val="22"/>
              </w:rPr>
            </w:pPr>
            <w:r w:rsidRPr="00B0457D">
              <w:rPr>
                <w:szCs w:val="22"/>
              </w:rPr>
              <w:t>____________________________________________</w:t>
            </w:r>
          </w:p>
        </w:tc>
      </w:tr>
      <w:tr w:rsidR="00312B17" w:rsidRPr="00B0457D" w14:paraId="1D4386F2" w14:textId="77777777" w:rsidTr="00312B17">
        <w:tc>
          <w:tcPr>
            <w:tcW w:w="3502" w:type="dxa"/>
            <w:hideMark/>
          </w:tcPr>
          <w:p w14:paraId="63FB49D5" w14:textId="77777777" w:rsidR="00312B17" w:rsidRPr="00B0457D" w:rsidRDefault="00312B17">
            <w:pPr>
              <w:spacing w:before="120" w:after="120"/>
              <w:rPr>
                <w:b/>
                <w:szCs w:val="22"/>
              </w:rPr>
            </w:pPr>
            <w:r w:rsidRPr="00B0457D">
              <w:rPr>
                <w:szCs w:val="22"/>
              </w:rPr>
              <w:t>Naslov:</w:t>
            </w:r>
          </w:p>
        </w:tc>
        <w:tc>
          <w:tcPr>
            <w:tcW w:w="5496" w:type="dxa"/>
            <w:hideMark/>
          </w:tcPr>
          <w:p w14:paraId="3A4C541C" w14:textId="77777777" w:rsidR="00312B17" w:rsidRPr="00B0457D" w:rsidRDefault="00312B17">
            <w:pPr>
              <w:spacing w:before="120" w:after="120"/>
              <w:rPr>
                <w:bCs/>
                <w:szCs w:val="22"/>
              </w:rPr>
            </w:pPr>
            <w:r w:rsidRPr="00B0457D">
              <w:rPr>
                <w:szCs w:val="22"/>
              </w:rPr>
              <w:t>____________________________________________</w:t>
            </w:r>
          </w:p>
        </w:tc>
      </w:tr>
      <w:tr w:rsidR="00312B17" w:rsidRPr="00B0457D" w14:paraId="78687B1F" w14:textId="77777777" w:rsidTr="00312B17">
        <w:tc>
          <w:tcPr>
            <w:tcW w:w="3502" w:type="dxa"/>
            <w:hideMark/>
          </w:tcPr>
          <w:p w14:paraId="429CC469" w14:textId="77777777" w:rsidR="00312B17" w:rsidRPr="00B0457D" w:rsidRDefault="00312B17">
            <w:pPr>
              <w:spacing w:before="120" w:after="120"/>
              <w:rPr>
                <w:b/>
                <w:szCs w:val="22"/>
              </w:rPr>
            </w:pPr>
            <w:r w:rsidRPr="00B0457D">
              <w:rPr>
                <w:szCs w:val="22"/>
              </w:rPr>
              <w:t>Matična številka:</w:t>
            </w:r>
          </w:p>
        </w:tc>
        <w:tc>
          <w:tcPr>
            <w:tcW w:w="5496" w:type="dxa"/>
            <w:hideMark/>
          </w:tcPr>
          <w:p w14:paraId="1327C976" w14:textId="77777777" w:rsidR="00312B17" w:rsidRPr="00B0457D" w:rsidRDefault="00312B17">
            <w:pPr>
              <w:spacing w:before="120" w:after="120"/>
              <w:rPr>
                <w:bCs/>
                <w:szCs w:val="22"/>
              </w:rPr>
            </w:pPr>
            <w:r w:rsidRPr="00B0457D">
              <w:rPr>
                <w:szCs w:val="22"/>
              </w:rPr>
              <w:t>__________________</w:t>
            </w:r>
          </w:p>
        </w:tc>
      </w:tr>
      <w:tr w:rsidR="00312B17" w:rsidRPr="00B0457D" w14:paraId="75347596" w14:textId="77777777" w:rsidTr="00312B17">
        <w:tc>
          <w:tcPr>
            <w:tcW w:w="3502" w:type="dxa"/>
            <w:hideMark/>
          </w:tcPr>
          <w:p w14:paraId="5B484A7F" w14:textId="77777777" w:rsidR="00312B17" w:rsidRPr="00B0457D" w:rsidRDefault="00312B17">
            <w:pPr>
              <w:spacing w:before="120" w:after="120"/>
              <w:rPr>
                <w:b/>
                <w:szCs w:val="22"/>
              </w:rPr>
            </w:pPr>
            <w:r w:rsidRPr="00B0457D">
              <w:rPr>
                <w:szCs w:val="22"/>
              </w:rPr>
              <w:t>Identifikacijska številka za DDV:</w:t>
            </w:r>
          </w:p>
        </w:tc>
        <w:tc>
          <w:tcPr>
            <w:tcW w:w="5496" w:type="dxa"/>
            <w:hideMark/>
          </w:tcPr>
          <w:p w14:paraId="7F5EDC40" w14:textId="77777777" w:rsidR="00312B17" w:rsidRPr="00B0457D" w:rsidRDefault="00312B17">
            <w:pPr>
              <w:spacing w:before="120" w:after="120"/>
              <w:rPr>
                <w:bCs/>
                <w:szCs w:val="22"/>
              </w:rPr>
            </w:pPr>
            <w:r w:rsidRPr="00B0457D">
              <w:rPr>
                <w:szCs w:val="22"/>
              </w:rPr>
              <w:t>__________________</w:t>
            </w:r>
          </w:p>
        </w:tc>
      </w:tr>
    </w:tbl>
    <w:p w14:paraId="789002E2" w14:textId="77777777" w:rsidR="00312B17" w:rsidRPr="00B0457D" w:rsidRDefault="00312B17" w:rsidP="00312B17">
      <w:pPr>
        <w:rPr>
          <w:bCs/>
          <w:snapToGrid w:val="0"/>
          <w:szCs w:val="22"/>
        </w:rPr>
      </w:pPr>
    </w:p>
    <w:p w14:paraId="47CBA0FF" w14:textId="77777777" w:rsidR="00312B17" w:rsidRPr="00B0457D" w:rsidRDefault="00312B17" w:rsidP="00312B17">
      <w:pPr>
        <w:rPr>
          <w:b/>
          <w:szCs w:val="22"/>
        </w:rPr>
      </w:pPr>
      <w:r w:rsidRPr="00B0457D">
        <w:rPr>
          <w:snapToGrid w:val="0"/>
          <w:szCs w:val="22"/>
        </w:rPr>
        <w:t>Na osnovi povabila k oddaji ponudb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5602"/>
      </w:tblGrid>
      <w:tr w:rsidR="00312B17" w:rsidRPr="00B0457D" w14:paraId="6948E688" w14:textId="77777777" w:rsidTr="00312B17">
        <w:trPr>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69EC2B14" w14:textId="77777777" w:rsidR="00312B17" w:rsidRPr="00B0457D" w:rsidRDefault="00312B17">
            <w:pPr>
              <w:rPr>
                <w:snapToGrid w:val="0"/>
                <w:szCs w:val="22"/>
              </w:rPr>
            </w:pPr>
            <w:r w:rsidRPr="00B0457D">
              <w:rPr>
                <w:snapToGrid w:val="0"/>
                <w:szCs w:val="22"/>
              </w:rPr>
              <w:t>Naročnika:</w:t>
            </w:r>
          </w:p>
        </w:tc>
        <w:tc>
          <w:tcPr>
            <w:tcW w:w="5602" w:type="dxa"/>
            <w:tcBorders>
              <w:top w:val="single" w:sz="4" w:space="0" w:color="auto"/>
              <w:left w:val="single" w:sz="4" w:space="0" w:color="auto"/>
              <w:bottom w:val="single" w:sz="4" w:space="0" w:color="auto"/>
              <w:right w:val="single" w:sz="4" w:space="0" w:color="auto"/>
            </w:tcBorders>
            <w:vAlign w:val="center"/>
            <w:hideMark/>
          </w:tcPr>
          <w:p w14:paraId="243D934E" w14:textId="77777777" w:rsidR="00312B17" w:rsidRPr="00B0457D" w:rsidRDefault="00312B17">
            <w:pPr>
              <w:rPr>
                <w:snapToGrid w:val="0"/>
                <w:szCs w:val="22"/>
              </w:rPr>
            </w:pPr>
            <w:r w:rsidRPr="00B0457D">
              <w:rPr>
                <w:szCs w:val="22"/>
              </w:rPr>
              <w:t>UNIVERZA V LJUBLJANI, PEDAGOŠKA FAKULTETA</w:t>
            </w:r>
          </w:p>
        </w:tc>
      </w:tr>
      <w:tr w:rsidR="00312B17" w:rsidRPr="00B0457D" w14:paraId="70C79CAF" w14:textId="77777777" w:rsidTr="00312B17">
        <w:trPr>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2CC0EF63" w14:textId="77777777" w:rsidR="00312B17" w:rsidRPr="00B0457D" w:rsidRDefault="00312B17">
            <w:pPr>
              <w:rPr>
                <w:snapToGrid w:val="0"/>
                <w:szCs w:val="22"/>
              </w:rPr>
            </w:pPr>
            <w:r w:rsidRPr="00B0457D">
              <w:rPr>
                <w:snapToGrid w:val="0"/>
                <w:szCs w:val="22"/>
              </w:rPr>
              <w:t>Naziv naročila:</w:t>
            </w:r>
          </w:p>
        </w:tc>
        <w:tc>
          <w:tcPr>
            <w:tcW w:w="5602" w:type="dxa"/>
            <w:tcBorders>
              <w:top w:val="single" w:sz="4" w:space="0" w:color="auto"/>
              <w:left w:val="single" w:sz="4" w:space="0" w:color="auto"/>
              <w:bottom w:val="single" w:sz="4" w:space="0" w:color="auto"/>
              <w:right w:val="single" w:sz="4" w:space="0" w:color="auto"/>
            </w:tcBorders>
            <w:vAlign w:val="center"/>
            <w:hideMark/>
          </w:tcPr>
          <w:p w14:paraId="00AC65BC" w14:textId="193F5911" w:rsidR="00312B17" w:rsidRPr="00B0457D" w:rsidRDefault="00670BE3">
            <w:pPr>
              <w:jc w:val="both"/>
              <w:rPr>
                <w:b/>
                <w:bCs/>
                <w:snapToGrid w:val="0"/>
                <w:szCs w:val="22"/>
              </w:rPr>
            </w:pPr>
            <w:r w:rsidRPr="00B0457D">
              <w:rPr>
                <w:b/>
                <w:bCs/>
                <w:szCs w:val="22"/>
              </w:rPr>
              <w:t>NAKUP IN DOBAVA RAČUNALNIŠKIH KOMPONENT IN MATERIJALA</w:t>
            </w:r>
            <w:r w:rsidR="00312B17" w:rsidRPr="00B0457D">
              <w:rPr>
                <w:b/>
                <w:bCs/>
                <w:szCs w:val="22"/>
              </w:rPr>
              <w:t xml:space="preserve"> </w:t>
            </w:r>
          </w:p>
        </w:tc>
      </w:tr>
      <w:tr w:rsidR="00312B17" w:rsidRPr="00B0457D" w14:paraId="1C831BAA" w14:textId="77777777" w:rsidTr="00312B17">
        <w:trPr>
          <w:trHeight w:val="445"/>
          <w:jc w:val="center"/>
        </w:trPr>
        <w:tc>
          <w:tcPr>
            <w:tcW w:w="3403" w:type="dxa"/>
            <w:tcBorders>
              <w:top w:val="single" w:sz="4" w:space="0" w:color="auto"/>
              <w:left w:val="single" w:sz="4" w:space="0" w:color="auto"/>
              <w:bottom w:val="single" w:sz="4" w:space="0" w:color="auto"/>
              <w:right w:val="single" w:sz="4" w:space="0" w:color="auto"/>
            </w:tcBorders>
            <w:vAlign w:val="center"/>
            <w:hideMark/>
          </w:tcPr>
          <w:p w14:paraId="34D2D90A" w14:textId="77777777" w:rsidR="00312B17" w:rsidRPr="00B0457D" w:rsidRDefault="00312B17">
            <w:pPr>
              <w:rPr>
                <w:snapToGrid w:val="0"/>
                <w:szCs w:val="22"/>
              </w:rPr>
            </w:pPr>
            <w:r w:rsidRPr="00B0457D">
              <w:rPr>
                <w:snapToGrid w:val="0"/>
                <w:szCs w:val="22"/>
              </w:rPr>
              <w:t>Št. naročila (vodena pri naročniku):</w:t>
            </w:r>
          </w:p>
        </w:tc>
        <w:tc>
          <w:tcPr>
            <w:tcW w:w="5602" w:type="dxa"/>
            <w:tcBorders>
              <w:top w:val="single" w:sz="4" w:space="0" w:color="auto"/>
              <w:left w:val="single" w:sz="4" w:space="0" w:color="auto"/>
              <w:bottom w:val="single" w:sz="4" w:space="0" w:color="auto"/>
              <w:right w:val="single" w:sz="4" w:space="0" w:color="auto"/>
            </w:tcBorders>
            <w:vAlign w:val="center"/>
            <w:hideMark/>
          </w:tcPr>
          <w:p w14:paraId="17DD3691" w14:textId="14C59115" w:rsidR="00312B17" w:rsidRPr="00B0457D" w:rsidRDefault="00954D7B">
            <w:pPr>
              <w:rPr>
                <w:snapToGrid w:val="0"/>
                <w:szCs w:val="22"/>
              </w:rPr>
            </w:pPr>
            <w:r w:rsidRPr="00B0457D">
              <w:rPr>
                <w:bCs/>
                <w:szCs w:val="22"/>
              </w:rPr>
              <w:t>401-7</w:t>
            </w:r>
            <w:r w:rsidR="00312B17" w:rsidRPr="00B0457D">
              <w:rPr>
                <w:bCs/>
                <w:szCs w:val="22"/>
              </w:rPr>
              <w:t>-EJN/2023-UL PEF</w:t>
            </w:r>
          </w:p>
        </w:tc>
      </w:tr>
    </w:tbl>
    <w:p w14:paraId="6CC90B11" w14:textId="77777777" w:rsidR="00312B17" w:rsidRPr="00B0457D" w:rsidRDefault="00312B17" w:rsidP="00312B17">
      <w:pPr>
        <w:jc w:val="both"/>
        <w:rPr>
          <w:bCs/>
          <w:snapToGrid w:val="0"/>
          <w:szCs w:val="22"/>
        </w:rPr>
      </w:pPr>
    </w:p>
    <w:p w14:paraId="77BA81DC" w14:textId="77777777" w:rsidR="00312B17" w:rsidRPr="00B0457D" w:rsidRDefault="00312B17" w:rsidP="00312B17">
      <w:pPr>
        <w:jc w:val="both"/>
        <w:rPr>
          <w:szCs w:val="22"/>
        </w:rPr>
      </w:pPr>
      <w:r w:rsidRPr="00B0457D">
        <w:rPr>
          <w:szCs w:val="22"/>
          <w:lang w:eastAsia="en-US"/>
        </w:rPr>
        <w:t>oddajamo ponudbo za ceno kot sledi:</w:t>
      </w:r>
    </w:p>
    <w:p w14:paraId="4CD8A072" w14:textId="77777777" w:rsidR="009847C3" w:rsidRPr="00B0457D" w:rsidRDefault="00312B17" w:rsidP="000D4F90">
      <w:pPr>
        <w:pBdr>
          <w:top w:val="single" w:sz="4" w:space="1" w:color="auto"/>
          <w:left w:val="single" w:sz="4" w:space="4" w:color="auto"/>
          <w:bottom w:val="single" w:sz="4" w:space="1" w:color="auto"/>
          <w:right w:val="single" w:sz="4" w:space="4" w:color="auto"/>
        </w:pBdr>
        <w:rPr>
          <w:bCs/>
          <w:szCs w:val="22"/>
        </w:rPr>
      </w:pPr>
      <w:r w:rsidRPr="00B0457D">
        <w:rPr>
          <w:b/>
          <w:szCs w:val="22"/>
        </w:rPr>
        <w:t xml:space="preserve">       Skupna končna vrednost ponudbe iz Priloge 2 - predračuna za </w:t>
      </w:r>
      <w:r w:rsidR="009847C3" w:rsidRPr="00B0457D">
        <w:rPr>
          <w:b/>
          <w:szCs w:val="22"/>
        </w:rPr>
        <w:t>NAKUP IN</w:t>
      </w:r>
      <w:r w:rsidR="009847C3" w:rsidRPr="00B0457D">
        <w:rPr>
          <w:bCs/>
          <w:szCs w:val="22"/>
        </w:rPr>
        <w:t xml:space="preserve"> </w:t>
      </w:r>
    </w:p>
    <w:p w14:paraId="3DA310FF" w14:textId="7CE35C97" w:rsidR="00312B17" w:rsidRPr="00B0457D" w:rsidRDefault="009847C3" w:rsidP="000D4F90">
      <w:pPr>
        <w:pBdr>
          <w:top w:val="single" w:sz="4" w:space="1" w:color="auto"/>
          <w:left w:val="single" w:sz="4" w:space="4" w:color="auto"/>
          <w:bottom w:val="single" w:sz="4" w:space="1" w:color="auto"/>
          <w:right w:val="single" w:sz="4" w:space="4" w:color="auto"/>
        </w:pBdr>
        <w:rPr>
          <w:b/>
          <w:szCs w:val="22"/>
        </w:rPr>
      </w:pPr>
      <w:r w:rsidRPr="00B0457D">
        <w:rPr>
          <w:bCs/>
          <w:szCs w:val="22"/>
        </w:rPr>
        <w:t xml:space="preserve">       </w:t>
      </w:r>
      <w:r w:rsidR="000D4F90" w:rsidRPr="00B0457D">
        <w:rPr>
          <w:b/>
          <w:szCs w:val="22"/>
        </w:rPr>
        <w:t>DOBAVO RAČUNALNIŠKIH KOMPONENT IN MATERIJALA</w:t>
      </w:r>
      <w:r w:rsidR="00312B17" w:rsidRPr="00B0457D">
        <w:rPr>
          <w:b/>
          <w:szCs w:val="22"/>
        </w:rPr>
        <w:t xml:space="preserve">  </w:t>
      </w:r>
    </w:p>
    <w:p w14:paraId="33CFD29D"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u w:val="single"/>
        </w:rPr>
      </w:pPr>
      <w:r w:rsidRPr="00B0457D">
        <w:rPr>
          <w:b/>
          <w:szCs w:val="22"/>
        </w:rPr>
        <w:tab/>
        <w:t xml:space="preserve">                                                         </w:t>
      </w: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b/>
          <w:szCs w:val="22"/>
          <w:u w:val="single"/>
        </w:rPr>
        <w:t xml:space="preserve">    </w:t>
      </w:r>
    </w:p>
    <w:p w14:paraId="46CFB1EB" w14:textId="0165C523" w:rsidR="00312B17" w:rsidRPr="00B0457D" w:rsidRDefault="00312B17" w:rsidP="00312B17">
      <w:pPr>
        <w:pBdr>
          <w:top w:val="single" w:sz="4" w:space="1" w:color="auto"/>
          <w:left w:val="single" w:sz="4" w:space="4" w:color="auto"/>
          <w:bottom w:val="single" w:sz="4" w:space="1" w:color="auto"/>
          <w:right w:val="single" w:sz="4" w:space="4" w:color="auto"/>
        </w:pBdr>
        <w:ind w:firstLine="720"/>
        <w:jc w:val="center"/>
        <w:rPr>
          <w:b/>
          <w:szCs w:val="22"/>
        </w:rPr>
      </w:pPr>
      <w:r w:rsidRPr="00B0457D">
        <w:rPr>
          <w:b/>
          <w:szCs w:val="22"/>
        </w:rPr>
        <w:t xml:space="preserve">                                  </w:t>
      </w:r>
      <w:r w:rsidR="009847C3" w:rsidRPr="00B0457D">
        <w:rPr>
          <w:b/>
          <w:szCs w:val="22"/>
        </w:rPr>
        <w:t xml:space="preserve">             </w:t>
      </w:r>
      <w:r w:rsidRPr="00B0457D">
        <w:rPr>
          <w:b/>
          <w:szCs w:val="22"/>
        </w:rPr>
        <w:t xml:space="preserve">  ______________________EUR (brez DDV)</w:t>
      </w:r>
    </w:p>
    <w:p w14:paraId="28E958E4" w14:textId="77777777" w:rsidR="00312B17" w:rsidRPr="00B0457D" w:rsidRDefault="00312B17" w:rsidP="00312B17">
      <w:pPr>
        <w:pBdr>
          <w:top w:val="single" w:sz="4" w:space="1" w:color="auto"/>
          <w:left w:val="single" w:sz="4" w:space="4" w:color="auto"/>
          <w:bottom w:val="single" w:sz="4" w:space="1" w:color="auto"/>
          <w:right w:val="single" w:sz="4" w:space="4" w:color="auto"/>
        </w:pBdr>
        <w:jc w:val="center"/>
        <w:rPr>
          <w:b/>
          <w:szCs w:val="22"/>
        </w:rPr>
      </w:pPr>
    </w:p>
    <w:p w14:paraId="1B03F879"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r w:rsidRPr="00B0457D">
        <w:rPr>
          <w:b/>
          <w:szCs w:val="22"/>
        </w:rPr>
        <w:t xml:space="preserve">                                                                      ______________________EUR (z DDV)</w:t>
      </w:r>
    </w:p>
    <w:p w14:paraId="0260050A"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p>
    <w:p w14:paraId="38AE0442" w14:textId="77777777" w:rsidR="00312B17" w:rsidRPr="00B0457D" w:rsidRDefault="00312B17" w:rsidP="00312B17">
      <w:pPr>
        <w:pBdr>
          <w:top w:val="single" w:sz="4" w:space="1" w:color="auto"/>
          <w:left w:val="single" w:sz="4" w:space="4" w:color="auto"/>
          <w:bottom w:val="single" w:sz="4" w:space="1" w:color="auto"/>
          <w:right w:val="single" w:sz="4" w:space="4" w:color="auto"/>
        </w:pBdr>
        <w:ind w:firstLine="720"/>
        <w:rPr>
          <w:b/>
          <w:szCs w:val="22"/>
        </w:rPr>
      </w:pPr>
      <w:r w:rsidRPr="00B0457D">
        <w:rPr>
          <w:b/>
          <w:szCs w:val="22"/>
        </w:rPr>
        <w:t xml:space="preserve">                                                          ______________________EUR (DDV)</w:t>
      </w:r>
    </w:p>
    <w:p w14:paraId="06E63797"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r w:rsidRPr="00B0457D">
        <w:rPr>
          <w:b/>
          <w:szCs w:val="22"/>
        </w:rPr>
        <w:t xml:space="preserve">          </w:t>
      </w:r>
    </w:p>
    <w:p w14:paraId="48EF5DA4"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r w:rsidRPr="00B0457D">
        <w:rPr>
          <w:b/>
          <w:szCs w:val="22"/>
        </w:rPr>
        <w:t xml:space="preserve"> </w:t>
      </w:r>
    </w:p>
    <w:p w14:paraId="21E848DA"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r w:rsidRPr="00B0457D">
        <w:rPr>
          <w:b/>
          <w:szCs w:val="22"/>
        </w:rPr>
        <w:t xml:space="preserve">            Popust za blago po ceniku, ki je sorodno predmetu </w:t>
      </w:r>
    </w:p>
    <w:p w14:paraId="673F98BA" w14:textId="77777777" w:rsidR="00312B17" w:rsidRPr="00B0457D" w:rsidRDefault="00312B17" w:rsidP="00312B17">
      <w:pPr>
        <w:pBdr>
          <w:top w:val="single" w:sz="4" w:space="1" w:color="auto"/>
          <w:left w:val="single" w:sz="4" w:space="4" w:color="auto"/>
          <w:bottom w:val="single" w:sz="4" w:space="1" w:color="auto"/>
          <w:right w:val="single" w:sz="4" w:space="4" w:color="auto"/>
        </w:pBdr>
        <w:rPr>
          <w:b/>
          <w:szCs w:val="22"/>
        </w:rPr>
      </w:pPr>
      <w:r w:rsidRPr="00B0457D">
        <w:rPr>
          <w:b/>
          <w:szCs w:val="22"/>
        </w:rPr>
        <w:t xml:space="preserve">            naročila in ni navedeno v prilogi 2  te razpisne dokumentacije   ………%</w:t>
      </w:r>
    </w:p>
    <w:p w14:paraId="0DD306FE" w14:textId="77777777" w:rsidR="00312B17" w:rsidRPr="00B0457D" w:rsidRDefault="00312B17" w:rsidP="00312B17">
      <w:pPr>
        <w:rPr>
          <w:b/>
          <w:szCs w:val="22"/>
        </w:rPr>
      </w:pPr>
    </w:p>
    <w:p w14:paraId="73BFF591" w14:textId="77777777" w:rsidR="00312B17" w:rsidRPr="00B0457D" w:rsidRDefault="00312B17" w:rsidP="00312B17">
      <w:pPr>
        <w:spacing w:line="24" w:lineRule="atLeast"/>
        <w:rPr>
          <w:b/>
          <w:szCs w:val="22"/>
        </w:rPr>
      </w:pPr>
      <w:r w:rsidRPr="00B0457D">
        <w:rPr>
          <w:b/>
          <w:szCs w:val="22"/>
        </w:rPr>
        <w:t>Ponudbeni pogoji:</w:t>
      </w:r>
    </w:p>
    <w:p w14:paraId="263CBDD4" w14:textId="77777777" w:rsidR="00312B17" w:rsidRPr="00B0457D" w:rsidRDefault="00312B17" w:rsidP="00312B17">
      <w:pPr>
        <w:spacing w:line="276" w:lineRule="auto"/>
        <w:rPr>
          <w:b/>
          <w:szCs w:val="22"/>
        </w:rPr>
      </w:pPr>
    </w:p>
    <w:p w14:paraId="034B3520" w14:textId="77777777" w:rsidR="00312B17" w:rsidRPr="00B0457D" w:rsidRDefault="00312B17" w:rsidP="00312B17">
      <w:pPr>
        <w:tabs>
          <w:tab w:val="right" w:pos="2556"/>
          <w:tab w:val="right" w:pos="5609"/>
        </w:tabs>
        <w:spacing w:line="276" w:lineRule="auto"/>
        <w:jc w:val="both"/>
        <w:rPr>
          <w:szCs w:val="22"/>
        </w:rPr>
      </w:pPr>
      <w:r w:rsidRPr="00B0457D">
        <w:rPr>
          <w:szCs w:val="22"/>
        </w:rPr>
        <w:t>1. Veljavnost ponudbe (najmanj 60 dni) je ________ dni od roka za oddajo ponudb.</w:t>
      </w:r>
    </w:p>
    <w:p w14:paraId="7741CE8F" w14:textId="77777777" w:rsidR="00312B17" w:rsidRPr="00B0457D" w:rsidRDefault="00312B17" w:rsidP="00312B17">
      <w:pPr>
        <w:tabs>
          <w:tab w:val="right" w:pos="2556"/>
          <w:tab w:val="right" w:pos="5609"/>
        </w:tabs>
        <w:spacing w:line="276" w:lineRule="auto"/>
        <w:jc w:val="both"/>
        <w:rPr>
          <w:szCs w:val="22"/>
        </w:rPr>
      </w:pPr>
      <w:r w:rsidRPr="00B0457D">
        <w:rPr>
          <w:szCs w:val="22"/>
        </w:rPr>
        <w:t>2. V ponudbeni ceni je zajet davek na dodano vrednost, ki je prikazan ločeno.</w:t>
      </w:r>
    </w:p>
    <w:tbl>
      <w:tblPr>
        <w:tblW w:w="10740" w:type="dxa"/>
        <w:tblInd w:w="2" w:type="dxa"/>
        <w:tblLayout w:type="fixed"/>
        <w:tblLook w:val="04A0" w:firstRow="1" w:lastRow="0" w:firstColumn="1" w:lastColumn="0" w:noHBand="0" w:noVBand="1"/>
      </w:tblPr>
      <w:tblGrid>
        <w:gridCol w:w="4364"/>
        <w:gridCol w:w="1556"/>
        <w:gridCol w:w="3264"/>
        <w:gridCol w:w="1556"/>
      </w:tblGrid>
      <w:tr w:rsidR="00312B17" w:rsidRPr="00B0457D" w14:paraId="15F33B8B" w14:textId="77777777" w:rsidTr="00312B17">
        <w:trPr>
          <w:gridBefore w:val="2"/>
          <w:wBefore w:w="5916" w:type="dxa"/>
          <w:cantSplit/>
        </w:trPr>
        <w:tc>
          <w:tcPr>
            <w:tcW w:w="4817" w:type="dxa"/>
            <w:gridSpan w:val="2"/>
          </w:tcPr>
          <w:p w14:paraId="329E3E29" w14:textId="77777777" w:rsidR="00312B17" w:rsidRPr="00B0457D" w:rsidRDefault="00312B17">
            <w:pPr>
              <w:ind w:left="884"/>
              <w:rPr>
                <w:szCs w:val="22"/>
              </w:rPr>
            </w:pPr>
          </w:p>
          <w:p w14:paraId="7BC37F2F" w14:textId="77777777" w:rsidR="00312B17" w:rsidRPr="00B0457D" w:rsidRDefault="00312B17">
            <w:pPr>
              <w:ind w:left="884"/>
              <w:rPr>
                <w:szCs w:val="22"/>
              </w:rPr>
            </w:pPr>
          </w:p>
        </w:tc>
      </w:tr>
      <w:tr w:rsidR="00312B17" w:rsidRPr="00B0457D" w14:paraId="0D108FFA" w14:textId="77777777" w:rsidTr="00312B17">
        <w:trPr>
          <w:gridAfter w:val="1"/>
          <w:wAfter w:w="1555" w:type="dxa"/>
          <w:cantSplit/>
        </w:trPr>
        <w:tc>
          <w:tcPr>
            <w:tcW w:w="4361" w:type="dxa"/>
            <w:hideMark/>
          </w:tcPr>
          <w:p w14:paraId="2F3FF493" w14:textId="77777777" w:rsidR="00312B17" w:rsidRPr="00B0457D" w:rsidRDefault="00312B17">
            <w:pPr>
              <w:rPr>
                <w:szCs w:val="22"/>
              </w:rPr>
            </w:pPr>
            <w:r w:rsidRPr="00B0457D">
              <w:rPr>
                <w:szCs w:val="22"/>
              </w:rPr>
              <w:t>Kraj in datum:</w:t>
            </w:r>
          </w:p>
        </w:tc>
        <w:tc>
          <w:tcPr>
            <w:tcW w:w="4817" w:type="dxa"/>
            <w:gridSpan w:val="2"/>
          </w:tcPr>
          <w:p w14:paraId="43968444" w14:textId="77777777" w:rsidR="00312B17" w:rsidRPr="00B0457D" w:rsidRDefault="00312B17">
            <w:pPr>
              <w:ind w:left="884"/>
              <w:rPr>
                <w:szCs w:val="22"/>
              </w:rPr>
            </w:pPr>
            <w:r w:rsidRPr="00B0457D">
              <w:rPr>
                <w:szCs w:val="22"/>
              </w:rPr>
              <w:t>Ponudnik:</w:t>
            </w:r>
          </w:p>
          <w:p w14:paraId="005D0EE1" w14:textId="77777777" w:rsidR="00312B17" w:rsidRPr="00B0457D" w:rsidRDefault="00312B17">
            <w:pPr>
              <w:ind w:left="884"/>
              <w:rPr>
                <w:szCs w:val="22"/>
              </w:rPr>
            </w:pPr>
          </w:p>
        </w:tc>
      </w:tr>
      <w:tr w:rsidR="00312B17" w:rsidRPr="00B0457D" w14:paraId="1CA8FCC8" w14:textId="77777777" w:rsidTr="00312B17">
        <w:trPr>
          <w:gridAfter w:val="1"/>
          <w:wAfter w:w="1555" w:type="dxa"/>
          <w:cantSplit/>
        </w:trPr>
        <w:tc>
          <w:tcPr>
            <w:tcW w:w="4361" w:type="dxa"/>
          </w:tcPr>
          <w:p w14:paraId="4F70332D" w14:textId="77777777" w:rsidR="00312B17" w:rsidRPr="00B0457D" w:rsidRDefault="00312B17">
            <w:pPr>
              <w:rPr>
                <w:szCs w:val="22"/>
              </w:rPr>
            </w:pPr>
          </w:p>
        </w:tc>
        <w:tc>
          <w:tcPr>
            <w:tcW w:w="4817" w:type="dxa"/>
            <w:gridSpan w:val="2"/>
            <w:hideMark/>
          </w:tcPr>
          <w:p w14:paraId="1E6826E6" w14:textId="77777777" w:rsidR="00312B17" w:rsidRPr="00B0457D" w:rsidRDefault="00312B17">
            <w:pPr>
              <w:ind w:left="884"/>
              <w:rPr>
                <w:szCs w:val="22"/>
              </w:rPr>
            </w:pPr>
            <w:r w:rsidRPr="00B0457D">
              <w:rPr>
                <w:szCs w:val="22"/>
              </w:rPr>
              <w:t>Žig in podpis zakonitega zastopnika oziroma pooblaščenca:</w:t>
            </w:r>
          </w:p>
        </w:tc>
      </w:tr>
    </w:tbl>
    <w:p w14:paraId="19F6331D" w14:textId="77777777" w:rsidR="00312B17" w:rsidRPr="00B0457D" w:rsidRDefault="00312B17" w:rsidP="00312B17">
      <w:pPr>
        <w:tabs>
          <w:tab w:val="right" w:pos="2556"/>
          <w:tab w:val="right" w:pos="5609"/>
        </w:tabs>
        <w:spacing w:line="276" w:lineRule="auto"/>
        <w:jc w:val="both"/>
        <w:rPr>
          <w:bCs/>
          <w:szCs w:val="22"/>
        </w:rPr>
      </w:pPr>
    </w:p>
    <w:p w14:paraId="1513AAB1" w14:textId="77777777" w:rsidR="00312B17" w:rsidRPr="00B0457D" w:rsidRDefault="00312B17" w:rsidP="00312B17">
      <w:pPr>
        <w:spacing w:line="300" w:lineRule="exact"/>
        <w:ind w:right="141"/>
        <w:jc w:val="both"/>
        <w:rPr>
          <w:szCs w:val="22"/>
        </w:rPr>
      </w:pPr>
      <w:r w:rsidRPr="00B0457D">
        <w:rPr>
          <w:szCs w:val="22"/>
        </w:rPr>
        <w:t xml:space="preserve">           </w:t>
      </w:r>
      <w:r w:rsidRPr="00B0457D">
        <w:rPr>
          <w:szCs w:val="22"/>
        </w:rPr>
        <w:tab/>
      </w:r>
      <w:r w:rsidRPr="00B0457D">
        <w:rPr>
          <w:szCs w:val="22"/>
        </w:rPr>
        <w:tab/>
      </w:r>
      <w:r w:rsidRPr="00B0457D">
        <w:rPr>
          <w:szCs w:val="22"/>
        </w:rPr>
        <w:tab/>
        <w:t xml:space="preserve">                                                   ___________________</w:t>
      </w:r>
    </w:p>
    <w:p w14:paraId="2E8802E5" w14:textId="77777777" w:rsidR="00312B17" w:rsidRPr="00B0457D" w:rsidRDefault="00312B17" w:rsidP="00312B17">
      <w:pPr>
        <w:spacing w:line="300" w:lineRule="exact"/>
        <w:ind w:right="141"/>
        <w:rPr>
          <w:szCs w:val="22"/>
        </w:rPr>
      </w:pPr>
      <w:r w:rsidRPr="00B0457D">
        <w:rPr>
          <w:szCs w:val="22"/>
        </w:rPr>
        <w:tab/>
      </w:r>
      <w:r w:rsidRPr="00B0457D">
        <w:rPr>
          <w:szCs w:val="22"/>
        </w:rPr>
        <w:tab/>
      </w:r>
    </w:p>
    <w:p w14:paraId="6C1572BB" w14:textId="77777777" w:rsidR="00312B17" w:rsidRPr="00B0457D" w:rsidRDefault="00312B17" w:rsidP="00312B17">
      <w:pPr>
        <w:spacing w:line="300" w:lineRule="exact"/>
        <w:ind w:right="141"/>
        <w:rPr>
          <w:szCs w:val="22"/>
        </w:rPr>
      </w:pPr>
    </w:p>
    <w:p w14:paraId="0DDF61C1" w14:textId="77777777" w:rsidR="00312B17" w:rsidRPr="00B0457D" w:rsidRDefault="00312B17" w:rsidP="00312B17">
      <w:pPr>
        <w:spacing w:line="300" w:lineRule="exact"/>
        <w:ind w:right="141"/>
        <w:jc w:val="right"/>
        <w:rPr>
          <w:szCs w:val="22"/>
        </w:rPr>
      </w:pPr>
      <w:r w:rsidRPr="00B0457D">
        <w:rPr>
          <w:szCs w:val="22"/>
        </w:rPr>
        <w:t>Priloga 3 – druga stran</w:t>
      </w:r>
    </w:p>
    <w:p w14:paraId="4DB5D94B" w14:textId="77777777" w:rsidR="00312B17" w:rsidRPr="00B0457D" w:rsidRDefault="00312B17" w:rsidP="00312B17">
      <w:pPr>
        <w:tabs>
          <w:tab w:val="right" w:pos="2556"/>
          <w:tab w:val="right" w:pos="5609"/>
        </w:tabs>
        <w:spacing w:line="276" w:lineRule="auto"/>
        <w:jc w:val="right"/>
        <w:rPr>
          <w:szCs w:val="22"/>
        </w:rPr>
      </w:pPr>
    </w:p>
    <w:p w14:paraId="545DE437" w14:textId="77777777" w:rsidR="00312B17" w:rsidRPr="00B0457D" w:rsidRDefault="00312B17" w:rsidP="00312B17">
      <w:pPr>
        <w:spacing w:line="276" w:lineRule="auto"/>
        <w:ind w:left="284" w:hanging="284"/>
        <w:jc w:val="both"/>
        <w:rPr>
          <w:szCs w:val="22"/>
        </w:rPr>
      </w:pPr>
      <w:r w:rsidRPr="00B0457D">
        <w:rPr>
          <w:szCs w:val="22"/>
        </w:rPr>
        <w:t>3. Cene v ponudbi vključujejo vse stroške, vključno s stroškom dostave na lokacijo naročnika po pariteti FCO naročnik  - UNIVERZA V LJUBLJANI, PEDAGOŠKA FAKULTETA, Kardeljeva ploščad 16, 1000 Ljubljana (vhod v stavbo fakultete), davke in morebitne popuste tako, da naročnika ne bremenijo kakršni koli drugi stroški, povezani s predmetom naročila. Morebitni popust na blago iz Priloge 2 je vključen v končno ponudbeno vrednost. Ponujene cene so fiksne in navzgor nespremenljive za obdobje povpraševanja – to je za čas sklenitve pogodbe. Zavedamo se, da naročnik ne bo priznaval nikakršnih povišanj cene, izven določil razpisne dokumentacije.</w:t>
      </w:r>
    </w:p>
    <w:p w14:paraId="3109073F" w14:textId="77777777" w:rsidR="00312B17" w:rsidRPr="00B0457D" w:rsidRDefault="00312B17" w:rsidP="00312B17">
      <w:pPr>
        <w:tabs>
          <w:tab w:val="right" w:pos="2556"/>
          <w:tab w:val="right" w:pos="5609"/>
        </w:tabs>
        <w:spacing w:line="276" w:lineRule="auto"/>
        <w:jc w:val="both"/>
        <w:rPr>
          <w:szCs w:val="22"/>
        </w:rPr>
      </w:pPr>
    </w:p>
    <w:p w14:paraId="4267B9A1" w14:textId="77777777" w:rsidR="00312B17" w:rsidRPr="00B0457D" w:rsidRDefault="00312B17" w:rsidP="00312B17">
      <w:pPr>
        <w:tabs>
          <w:tab w:val="right" w:pos="2556"/>
          <w:tab w:val="right" w:pos="5609"/>
        </w:tabs>
        <w:spacing w:line="360" w:lineRule="auto"/>
        <w:ind w:left="284" w:hanging="284"/>
        <w:jc w:val="both"/>
        <w:rPr>
          <w:b/>
          <w:szCs w:val="22"/>
        </w:rPr>
      </w:pPr>
      <w:r w:rsidRPr="00B0457D">
        <w:rPr>
          <w:szCs w:val="22"/>
        </w:rPr>
        <w:t xml:space="preserve">4. Ponudnik bo nudil naročniku za nabavo blaga, ki ni zajeto v obrazcu </w:t>
      </w:r>
      <w:r w:rsidRPr="00B0457D">
        <w:rPr>
          <w:bCs/>
          <w:szCs w:val="22"/>
        </w:rPr>
        <w:t xml:space="preserve"> ponudbeni predračun - </w:t>
      </w:r>
      <w:r w:rsidRPr="00B0457D">
        <w:rPr>
          <w:b/>
          <w:bCs/>
          <w:szCs w:val="22"/>
        </w:rPr>
        <w:t>OBR-2 (Priloga 2)</w:t>
      </w:r>
      <w:r w:rsidRPr="00B0457D">
        <w:rPr>
          <w:bCs/>
          <w:szCs w:val="22"/>
        </w:rPr>
        <w:t xml:space="preserve">  (Excel tabela)</w:t>
      </w:r>
      <w:r w:rsidRPr="00B0457D">
        <w:rPr>
          <w:szCs w:val="22"/>
        </w:rPr>
        <w:t xml:space="preserve">, popust na svoj uradno veljavni cenik v % (odstotkih), za čas trajanja pogodbe, v višini  </w:t>
      </w:r>
      <w:r w:rsidRPr="00B0457D">
        <w:rPr>
          <w:b/>
          <w:szCs w:val="22"/>
        </w:rPr>
        <w:t>…………. %.</w:t>
      </w:r>
    </w:p>
    <w:p w14:paraId="204922BE" w14:textId="77777777" w:rsidR="00312B17" w:rsidRPr="00B0457D" w:rsidRDefault="00312B17" w:rsidP="00312B17">
      <w:pPr>
        <w:tabs>
          <w:tab w:val="right" w:pos="2556"/>
          <w:tab w:val="right" w:pos="5609"/>
        </w:tabs>
        <w:spacing w:line="276" w:lineRule="auto"/>
        <w:jc w:val="both"/>
        <w:rPr>
          <w:szCs w:val="22"/>
        </w:rPr>
      </w:pPr>
    </w:p>
    <w:p w14:paraId="30C690EA" w14:textId="77777777" w:rsidR="00312B17" w:rsidRPr="00B0457D" w:rsidRDefault="00312B17" w:rsidP="00312B17">
      <w:pPr>
        <w:tabs>
          <w:tab w:val="right" w:pos="2556"/>
          <w:tab w:val="right" w:pos="5609"/>
        </w:tabs>
        <w:spacing w:line="276" w:lineRule="auto"/>
        <w:jc w:val="both"/>
        <w:rPr>
          <w:szCs w:val="22"/>
        </w:rPr>
      </w:pPr>
      <w:r w:rsidRPr="00B0457D">
        <w:rPr>
          <w:szCs w:val="22"/>
        </w:rPr>
        <w:t>5. Rok plačila je 30 dni od dneva prejema pravilno izstavljene fakture v skladu s pogodbo.</w:t>
      </w:r>
    </w:p>
    <w:p w14:paraId="4CB23C32" w14:textId="77777777" w:rsidR="00312B17" w:rsidRPr="00B0457D" w:rsidRDefault="00312B17" w:rsidP="00312B17">
      <w:pPr>
        <w:tabs>
          <w:tab w:val="right" w:pos="2556"/>
          <w:tab w:val="right" w:pos="5609"/>
        </w:tabs>
        <w:spacing w:line="276" w:lineRule="auto"/>
        <w:jc w:val="both"/>
        <w:rPr>
          <w:szCs w:val="22"/>
        </w:rPr>
      </w:pPr>
    </w:p>
    <w:p w14:paraId="607E19BA" w14:textId="77777777" w:rsidR="009847C3" w:rsidRPr="00B0457D" w:rsidRDefault="00312B17" w:rsidP="00312B17">
      <w:pPr>
        <w:tabs>
          <w:tab w:val="right" w:pos="2556"/>
          <w:tab w:val="right" w:pos="5609"/>
        </w:tabs>
        <w:spacing w:line="276" w:lineRule="auto"/>
        <w:jc w:val="both"/>
        <w:rPr>
          <w:szCs w:val="22"/>
        </w:rPr>
      </w:pPr>
      <w:r w:rsidRPr="00B0457D">
        <w:rPr>
          <w:szCs w:val="22"/>
        </w:rPr>
        <w:t xml:space="preserve">6. Ponudnik izjavljam, da ponudbo oddajam pod pogoji iz dokumentacije povabila k oddaji </w:t>
      </w:r>
    </w:p>
    <w:p w14:paraId="0911684A" w14:textId="45D9BDF5" w:rsidR="00312B17" w:rsidRPr="00B0457D" w:rsidRDefault="009847C3" w:rsidP="00312B17">
      <w:pPr>
        <w:tabs>
          <w:tab w:val="right" w:pos="2556"/>
          <w:tab w:val="right" w:pos="5609"/>
        </w:tabs>
        <w:spacing w:line="276" w:lineRule="auto"/>
        <w:jc w:val="both"/>
        <w:rPr>
          <w:szCs w:val="22"/>
        </w:rPr>
      </w:pPr>
      <w:r w:rsidRPr="00B0457D">
        <w:rPr>
          <w:szCs w:val="22"/>
        </w:rPr>
        <w:t xml:space="preserve">    </w:t>
      </w:r>
      <w:r w:rsidR="00312B17" w:rsidRPr="00B0457D">
        <w:rPr>
          <w:szCs w:val="22"/>
        </w:rPr>
        <w:t>ponudb in vseh njenih določb.</w:t>
      </w:r>
    </w:p>
    <w:p w14:paraId="7BDA8D8F" w14:textId="77777777" w:rsidR="00312B17" w:rsidRPr="00B0457D" w:rsidRDefault="00312B17" w:rsidP="00312B17">
      <w:pPr>
        <w:tabs>
          <w:tab w:val="right" w:pos="2556"/>
          <w:tab w:val="right" w:pos="5609"/>
        </w:tabs>
        <w:spacing w:line="276" w:lineRule="auto"/>
        <w:jc w:val="both"/>
        <w:rPr>
          <w:szCs w:val="22"/>
        </w:rPr>
      </w:pPr>
    </w:p>
    <w:p w14:paraId="62D65CE5" w14:textId="73DCB5C3" w:rsidR="009847C3" w:rsidRPr="00B0457D" w:rsidRDefault="00312B17" w:rsidP="00312B17">
      <w:pPr>
        <w:spacing w:line="276" w:lineRule="auto"/>
        <w:jc w:val="both"/>
        <w:rPr>
          <w:szCs w:val="22"/>
        </w:rPr>
      </w:pPr>
      <w:r w:rsidRPr="00B0457D">
        <w:rPr>
          <w:szCs w:val="22"/>
        </w:rPr>
        <w:t xml:space="preserve">7. Dobave blaga se bodo izvajale predvidoma za obdobje </w:t>
      </w:r>
      <w:r w:rsidR="009847C3" w:rsidRPr="00B0457D">
        <w:rPr>
          <w:szCs w:val="22"/>
        </w:rPr>
        <w:t>12</w:t>
      </w:r>
      <w:r w:rsidRPr="00B0457D">
        <w:rPr>
          <w:szCs w:val="22"/>
        </w:rPr>
        <w:t xml:space="preserve"> mesecev, če bo to mogoče v </w:t>
      </w:r>
      <w:r w:rsidR="009847C3" w:rsidRPr="00B0457D">
        <w:rPr>
          <w:szCs w:val="22"/>
        </w:rPr>
        <w:t xml:space="preserve"> </w:t>
      </w:r>
    </w:p>
    <w:p w14:paraId="1C2418BC" w14:textId="77777777" w:rsidR="009847C3" w:rsidRPr="00B0457D" w:rsidRDefault="009847C3" w:rsidP="00312B17">
      <w:pPr>
        <w:spacing w:line="276" w:lineRule="auto"/>
        <w:jc w:val="both"/>
        <w:rPr>
          <w:szCs w:val="22"/>
        </w:rPr>
      </w:pPr>
      <w:r w:rsidRPr="00B0457D">
        <w:rPr>
          <w:szCs w:val="22"/>
        </w:rPr>
        <w:t xml:space="preserve">    </w:t>
      </w:r>
      <w:r w:rsidR="00312B17" w:rsidRPr="00B0457D">
        <w:rPr>
          <w:szCs w:val="22"/>
        </w:rPr>
        <w:t xml:space="preserve">skladu z  določbami ZJN-3, v nasprotnem primeru pa se pogodba izteče z dnem, ko znesek </w:t>
      </w:r>
    </w:p>
    <w:p w14:paraId="228FAA2A" w14:textId="09B302D3" w:rsidR="00312B17" w:rsidRPr="00B0457D" w:rsidRDefault="009847C3" w:rsidP="00312B17">
      <w:pPr>
        <w:spacing w:line="276" w:lineRule="auto"/>
        <w:jc w:val="both"/>
        <w:rPr>
          <w:szCs w:val="22"/>
        </w:rPr>
      </w:pPr>
      <w:r w:rsidRPr="00B0457D">
        <w:rPr>
          <w:szCs w:val="22"/>
        </w:rPr>
        <w:t xml:space="preserve">    </w:t>
      </w:r>
      <w:r w:rsidR="00312B17" w:rsidRPr="00B0457D">
        <w:rPr>
          <w:szCs w:val="22"/>
        </w:rPr>
        <w:t>za nabavljeno</w:t>
      </w:r>
      <w:r w:rsidRPr="00B0457D">
        <w:rPr>
          <w:szCs w:val="22"/>
        </w:rPr>
        <w:t xml:space="preserve"> </w:t>
      </w:r>
      <w:r w:rsidR="00312B17" w:rsidRPr="00B0457D">
        <w:rPr>
          <w:szCs w:val="22"/>
        </w:rPr>
        <w:t>blago doseže 3</w:t>
      </w:r>
      <w:r w:rsidRPr="00B0457D">
        <w:rPr>
          <w:szCs w:val="22"/>
        </w:rPr>
        <w:t>9</w:t>
      </w:r>
      <w:r w:rsidR="00312B17" w:rsidRPr="00B0457D">
        <w:rPr>
          <w:szCs w:val="22"/>
        </w:rPr>
        <w:t>.</w:t>
      </w:r>
      <w:r w:rsidRPr="00B0457D">
        <w:rPr>
          <w:szCs w:val="22"/>
        </w:rPr>
        <w:t>9</w:t>
      </w:r>
      <w:r w:rsidR="00312B17" w:rsidRPr="00B0457D">
        <w:rPr>
          <w:szCs w:val="22"/>
        </w:rPr>
        <w:t>00 € brez DDV.</w:t>
      </w:r>
    </w:p>
    <w:p w14:paraId="7C7FCBF8" w14:textId="77777777" w:rsidR="00312B17" w:rsidRPr="00B0457D" w:rsidRDefault="00312B17" w:rsidP="00312B17">
      <w:pPr>
        <w:tabs>
          <w:tab w:val="right" w:pos="2556"/>
          <w:tab w:val="right" w:pos="5609"/>
        </w:tabs>
        <w:spacing w:line="276" w:lineRule="auto"/>
        <w:jc w:val="both"/>
        <w:rPr>
          <w:szCs w:val="22"/>
        </w:rPr>
      </w:pPr>
    </w:p>
    <w:p w14:paraId="4DC0EA92" w14:textId="77777777" w:rsidR="00312B17" w:rsidRPr="00B0457D" w:rsidRDefault="00312B17" w:rsidP="00312B17">
      <w:pPr>
        <w:tabs>
          <w:tab w:val="right" w:pos="2556"/>
          <w:tab w:val="right" w:pos="5609"/>
        </w:tabs>
        <w:spacing w:line="276" w:lineRule="auto"/>
        <w:jc w:val="both"/>
        <w:rPr>
          <w:szCs w:val="22"/>
        </w:rPr>
      </w:pPr>
      <w:r w:rsidRPr="00B0457D">
        <w:rPr>
          <w:szCs w:val="22"/>
        </w:rPr>
        <w:t>8.</w:t>
      </w:r>
      <w:r w:rsidRPr="00B0457D">
        <w:rPr>
          <w:b/>
          <w:szCs w:val="22"/>
        </w:rPr>
        <w:t xml:space="preserve"> </w:t>
      </w:r>
      <w:r w:rsidRPr="00B0457D">
        <w:rPr>
          <w:szCs w:val="22"/>
        </w:rPr>
        <w:t xml:space="preserve">Podpisani ponudnik hkrati izjavljam da: </w:t>
      </w:r>
    </w:p>
    <w:p w14:paraId="7CF3B814" w14:textId="77777777" w:rsidR="00312B17" w:rsidRPr="00B0457D" w:rsidRDefault="00312B17" w:rsidP="00312B17">
      <w:pPr>
        <w:numPr>
          <w:ilvl w:val="0"/>
          <w:numId w:val="13"/>
        </w:numPr>
        <w:suppressAutoHyphens w:val="0"/>
        <w:autoSpaceDN w:val="0"/>
        <w:spacing w:line="276" w:lineRule="auto"/>
        <w:jc w:val="both"/>
        <w:rPr>
          <w:szCs w:val="22"/>
        </w:rPr>
      </w:pPr>
      <w:r w:rsidRPr="00B0457D">
        <w:rPr>
          <w:szCs w:val="22"/>
        </w:rPr>
        <w:t>se v celoti strinja in sprejema pogoje naročnika, navedene v tem Povabilu k oddaji ponudb, brez kakršnihkoli omejitev;</w:t>
      </w:r>
    </w:p>
    <w:p w14:paraId="2CE9DDB0" w14:textId="77777777" w:rsidR="00312B17" w:rsidRPr="00B0457D" w:rsidRDefault="00312B17" w:rsidP="00312B17">
      <w:pPr>
        <w:numPr>
          <w:ilvl w:val="0"/>
          <w:numId w:val="13"/>
        </w:numPr>
        <w:suppressAutoHyphens w:val="0"/>
        <w:autoSpaceDN w:val="0"/>
        <w:spacing w:line="276" w:lineRule="auto"/>
        <w:jc w:val="both"/>
        <w:rPr>
          <w:szCs w:val="22"/>
        </w:rPr>
      </w:pPr>
      <w:r w:rsidRPr="00B0457D">
        <w:rPr>
          <w:szCs w:val="22"/>
        </w:rPr>
        <w:t>je ob izdelavi ponudbe pregledal predmetno povabilo in se z njim v celoti strinja;</w:t>
      </w:r>
    </w:p>
    <w:p w14:paraId="22EA7DAF" w14:textId="77777777" w:rsidR="00312B17" w:rsidRPr="00B0457D" w:rsidRDefault="00312B17" w:rsidP="00312B17">
      <w:pPr>
        <w:numPr>
          <w:ilvl w:val="0"/>
          <w:numId w:val="13"/>
        </w:numPr>
        <w:suppressAutoHyphens w:val="0"/>
        <w:autoSpaceDN w:val="0"/>
        <w:spacing w:line="276" w:lineRule="auto"/>
        <w:jc w:val="both"/>
        <w:rPr>
          <w:szCs w:val="22"/>
        </w:rPr>
      </w:pPr>
      <w:r w:rsidRPr="00B0457D">
        <w:rPr>
          <w:szCs w:val="22"/>
        </w:rPr>
        <w:t>ne bo imel do naročnika kakršnegakoli odškodninskega zahtevka iz naslova stroškov priprave ponudbe, če ne bo izbrani izvajalec;</w:t>
      </w:r>
    </w:p>
    <w:p w14:paraId="18E466C3" w14:textId="77777777" w:rsidR="00312B17" w:rsidRPr="00B0457D" w:rsidRDefault="00312B17" w:rsidP="00312B17">
      <w:pPr>
        <w:numPr>
          <w:ilvl w:val="0"/>
          <w:numId w:val="13"/>
        </w:numPr>
        <w:suppressAutoHyphens w:val="0"/>
        <w:autoSpaceDN w:val="0"/>
        <w:spacing w:line="276" w:lineRule="auto"/>
        <w:jc w:val="both"/>
        <w:rPr>
          <w:szCs w:val="22"/>
        </w:rPr>
      </w:pPr>
      <w:r w:rsidRPr="00B0457D">
        <w:rPr>
          <w:szCs w:val="22"/>
        </w:rPr>
        <w:t>je v ponudbi podali samo resnične oziroma verodostojne izjave.</w:t>
      </w:r>
    </w:p>
    <w:p w14:paraId="0D47058F" w14:textId="77777777" w:rsidR="00312B17" w:rsidRPr="00B0457D" w:rsidRDefault="00312B17" w:rsidP="00312B17">
      <w:pPr>
        <w:tabs>
          <w:tab w:val="right" w:pos="2556"/>
          <w:tab w:val="right" w:pos="5609"/>
        </w:tabs>
        <w:spacing w:line="276" w:lineRule="auto"/>
        <w:jc w:val="both"/>
        <w:rPr>
          <w:szCs w:val="22"/>
        </w:rPr>
      </w:pPr>
    </w:p>
    <w:p w14:paraId="78ACF3B2" w14:textId="77777777" w:rsidR="00312B17" w:rsidRPr="00B0457D" w:rsidRDefault="00312B17" w:rsidP="00312B17">
      <w:pPr>
        <w:tabs>
          <w:tab w:val="right" w:pos="2556"/>
          <w:tab w:val="right" w:pos="5609"/>
        </w:tabs>
        <w:spacing w:line="276" w:lineRule="auto"/>
        <w:jc w:val="both"/>
        <w:rPr>
          <w:szCs w:val="22"/>
        </w:rPr>
      </w:pPr>
      <w:r w:rsidRPr="00B0457D">
        <w:rPr>
          <w:szCs w:val="22"/>
        </w:rPr>
        <w:t>Strinjamo se, da naročnik ni zavezan sprejeti nobene od ponudb in da v primeru odstopa naročnika od oddaje naročila ni dolžan ponudnikom povrniti nobenih stroški v zvezi z izdelavo ponudb.</w:t>
      </w:r>
    </w:p>
    <w:p w14:paraId="72DE530B" w14:textId="77777777" w:rsidR="00312B17" w:rsidRPr="00B0457D" w:rsidRDefault="00312B17" w:rsidP="00312B17">
      <w:pPr>
        <w:tabs>
          <w:tab w:val="right" w:pos="2556"/>
          <w:tab w:val="right" w:pos="5609"/>
        </w:tabs>
        <w:spacing w:line="24" w:lineRule="atLeast"/>
        <w:jc w:val="both"/>
        <w:rPr>
          <w:bCs/>
          <w:szCs w:val="22"/>
        </w:rPr>
      </w:pPr>
    </w:p>
    <w:tbl>
      <w:tblPr>
        <w:tblW w:w="0" w:type="auto"/>
        <w:tblInd w:w="2" w:type="dxa"/>
        <w:tblLayout w:type="fixed"/>
        <w:tblLook w:val="04A0" w:firstRow="1" w:lastRow="0" w:firstColumn="1" w:lastColumn="0" w:noHBand="0" w:noVBand="1"/>
      </w:tblPr>
      <w:tblGrid>
        <w:gridCol w:w="4361"/>
        <w:gridCol w:w="4676"/>
      </w:tblGrid>
      <w:tr w:rsidR="00312B17" w:rsidRPr="00B0457D" w14:paraId="7D26DBD5" w14:textId="77777777" w:rsidTr="00312B17">
        <w:trPr>
          <w:cantSplit/>
        </w:trPr>
        <w:tc>
          <w:tcPr>
            <w:tcW w:w="4361" w:type="dxa"/>
            <w:hideMark/>
          </w:tcPr>
          <w:p w14:paraId="5624CBD9" w14:textId="77777777" w:rsidR="00312B17" w:rsidRPr="00B0457D" w:rsidRDefault="00312B17">
            <w:pPr>
              <w:rPr>
                <w:szCs w:val="22"/>
              </w:rPr>
            </w:pPr>
            <w:r w:rsidRPr="00B0457D">
              <w:rPr>
                <w:szCs w:val="22"/>
              </w:rPr>
              <w:t>Kraj in datum:</w:t>
            </w:r>
          </w:p>
        </w:tc>
        <w:tc>
          <w:tcPr>
            <w:tcW w:w="4676" w:type="dxa"/>
          </w:tcPr>
          <w:p w14:paraId="5CAD319A" w14:textId="77777777" w:rsidR="00312B17" w:rsidRPr="00B0457D" w:rsidRDefault="00312B17">
            <w:pPr>
              <w:ind w:left="884"/>
              <w:rPr>
                <w:szCs w:val="22"/>
              </w:rPr>
            </w:pPr>
            <w:r w:rsidRPr="00B0457D">
              <w:rPr>
                <w:szCs w:val="22"/>
              </w:rPr>
              <w:t>Ponudnik:</w:t>
            </w:r>
          </w:p>
          <w:p w14:paraId="7B54BEC1" w14:textId="77777777" w:rsidR="00312B17" w:rsidRPr="00B0457D" w:rsidRDefault="00312B17">
            <w:pPr>
              <w:ind w:left="884"/>
              <w:rPr>
                <w:szCs w:val="22"/>
              </w:rPr>
            </w:pPr>
          </w:p>
        </w:tc>
      </w:tr>
      <w:tr w:rsidR="00312B17" w:rsidRPr="00B0457D" w14:paraId="4ADD8C1D" w14:textId="77777777" w:rsidTr="00312B17">
        <w:trPr>
          <w:cantSplit/>
        </w:trPr>
        <w:tc>
          <w:tcPr>
            <w:tcW w:w="4361" w:type="dxa"/>
          </w:tcPr>
          <w:p w14:paraId="56CC85F8" w14:textId="77777777" w:rsidR="00312B17" w:rsidRPr="00B0457D" w:rsidRDefault="00312B17">
            <w:pPr>
              <w:rPr>
                <w:szCs w:val="22"/>
              </w:rPr>
            </w:pPr>
          </w:p>
        </w:tc>
        <w:tc>
          <w:tcPr>
            <w:tcW w:w="4676" w:type="dxa"/>
            <w:hideMark/>
          </w:tcPr>
          <w:p w14:paraId="7F3C6437" w14:textId="77777777" w:rsidR="00312B17" w:rsidRPr="00B0457D" w:rsidRDefault="00312B17">
            <w:pPr>
              <w:ind w:left="884"/>
              <w:rPr>
                <w:szCs w:val="22"/>
              </w:rPr>
            </w:pPr>
            <w:r w:rsidRPr="00B0457D">
              <w:rPr>
                <w:szCs w:val="22"/>
              </w:rPr>
              <w:t>Žig in podpis zakonitega zastopnika oziroma pooblaščenca:</w:t>
            </w:r>
          </w:p>
        </w:tc>
      </w:tr>
    </w:tbl>
    <w:p w14:paraId="4A884560" w14:textId="77777777" w:rsidR="00312B17" w:rsidRPr="00B0457D" w:rsidRDefault="00312B17" w:rsidP="00312B17">
      <w:pPr>
        <w:numPr>
          <w:ilvl w:val="12"/>
          <w:numId w:val="0"/>
        </w:numPr>
        <w:tabs>
          <w:tab w:val="left" w:pos="567"/>
        </w:tabs>
        <w:spacing w:line="300" w:lineRule="exact"/>
        <w:ind w:right="141"/>
        <w:jc w:val="both"/>
        <w:rPr>
          <w:szCs w:val="22"/>
        </w:rPr>
      </w:pPr>
    </w:p>
    <w:p w14:paraId="68DA41E0" w14:textId="77777777" w:rsidR="00312B17" w:rsidRPr="00B0457D" w:rsidRDefault="00312B17" w:rsidP="00312B17">
      <w:pPr>
        <w:spacing w:line="300" w:lineRule="exact"/>
        <w:ind w:right="141"/>
        <w:jc w:val="both"/>
        <w:rPr>
          <w:szCs w:val="22"/>
        </w:rPr>
      </w:pPr>
      <w:r w:rsidRPr="00B0457D">
        <w:rPr>
          <w:szCs w:val="22"/>
        </w:rPr>
        <w:t xml:space="preserve">           </w:t>
      </w:r>
      <w:r w:rsidRPr="00B0457D">
        <w:rPr>
          <w:szCs w:val="22"/>
        </w:rPr>
        <w:tab/>
      </w:r>
      <w:r w:rsidRPr="00B0457D">
        <w:rPr>
          <w:szCs w:val="22"/>
        </w:rPr>
        <w:tab/>
      </w:r>
      <w:r w:rsidRPr="00B0457D">
        <w:rPr>
          <w:szCs w:val="22"/>
        </w:rPr>
        <w:tab/>
        <w:t xml:space="preserve">                                                   ___________________</w:t>
      </w:r>
    </w:p>
    <w:p w14:paraId="50D24E60" w14:textId="77777777" w:rsidR="009847C3" w:rsidRPr="00B0457D" w:rsidRDefault="009847C3" w:rsidP="00312B17">
      <w:pPr>
        <w:shd w:val="clear" w:color="auto" w:fill="FFFFFF"/>
        <w:spacing w:line="276" w:lineRule="auto"/>
        <w:jc w:val="both"/>
        <w:rPr>
          <w:b/>
          <w:bCs/>
          <w:spacing w:val="-8"/>
          <w:szCs w:val="22"/>
        </w:rPr>
      </w:pPr>
    </w:p>
    <w:p w14:paraId="68C4527F" w14:textId="77777777" w:rsidR="009847C3" w:rsidRPr="00B0457D" w:rsidRDefault="009847C3" w:rsidP="00312B17">
      <w:pPr>
        <w:shd w:val="clear" w:color="auto" w:fill="FFFFFF"/>
        <w:spacing w:line="276" w:lineRule="auto"/>
        <w:jc w:val="both"/>
        <w:rPr>
          <w:b/>
          <w:bCs/>
          <w:spacing w:val="-8"/>
          <w:szCs w:val="22"/>
        </w:rPr>
      </w:pPr>
    </w:p>
    <w:p w14:paraId="32ED75CD" w14:textId="2F158CB9" w:rsidR="00312B17" w:rsidRPr="00B0457D" w:rsidRDefault="00312B17" w:rsidP="00312B17">
      <w:pPr>
        <w:shd w:val="clear" w:color="auto" w:fill="FFFFFF"/>
        <w:spacing w:line="276" w:lineRule="auto"/>
        <w:jc w:val="both"/>
        <w:rPr>
          <w:b/>
          <w:spacing w:val="-8"/>
          <w:szCs w:val="22"/>
        </w:rPr>
      </w:pPr>
      <w:r w:rsidRPr="00B0457D">
        <w:rPr>
          <w:b/>
          <w:bCs/>
          <w:spacing w:val="-8"/>
          <w:szCs w:val="22"/>
        </w:rPr>
        <w:t xml:space="preserve">Navodilo: Ponudniki za veljavnost njihove ponudbe obvezno podpišejo in žigosajo  obe strani obrazca ponudbe - </w:t>
      </w:r>
      <w:r w:rsidRPr="00B0457D">
        <w:rPr>
          <w:b/>
          <w:szCs w:val="22"/>
        </w:rPr>
        <w:t>Priloga 3</w:t>
      </w:r>
      <w:r w:rsidRPr="00B0457D">
        <w:rPr>
          <w:b/>
          <w:bCs/>
          <w:spacing w:val="-8"/>
          <w:szCs w:val="22"/>
        </w:rPr>
        <w:t>!</w:t>
      </w:r>
    </w:p>
    <w:p w14:paraId="5ACD0034" w14:textId="48C43551" w:rsidR="00312B17" w:rsidRPr="00B0457D" w:rsidRDefault="00312B17" w:rsidP="00312B17">
      <w:pPr>
        <w:spacing w:line="300" w:lineRule="exact"/>
        <w:ind w:right="141"/>
        <w:jc w:val="center"/>
        <w:rPr>
          <w:b/>
          <w:bCs/>
          <w:szCs w:val="22"/>
        </w:rPr>
      </w:pPr>
    </w:p>
    <w:p w14:paraId="2A3E2E9B" w14:textId="77777777" w:rsidR="0030545B" w:rsidRPr="00B0457D" w:rsidRDefault="0030545B" w:rsidP="00312B17">
      <w:pPr>
        <w:spacing w:line="300" w:lineRule="exact"/>
        <w:ind w:right="141"/>
        <w:jc w:val="center"/>
        <w:rPr>
          <w:b/>
          <w:bCs/>
          <w:szCs w:val="22"/>
        </w:rPr>
      </w:pPr>
    </w:p>
    <w:p w14:paraId="058DB6B7" w14:textId="77777777" w:rsidR="00312B17" w:rsidRPr="00B0457D" w:rsidRDefault="00312B17" w:rsidP="00312B17">
      <w:pPr>
        <w:spacing w:line="300" w:lineRule="exact"/>
        <w:ind w:right="141"/>
        <w:jc w:val="right"/>
        <w:rPr>
          <w:szCs w:val="22"/>
        </w:rPr>
      </w:pPr>
      <w:r w:rsidRPr="00B0457D">
        <w:rPr>
          <w:b/>
          <w:bCs/>
          <w:szCs w:val="22"/>
        </w:rPr>
        <w:lastRenderedPageBreak/>
        <w:t>OBR-4 (Priloga 4)</w:t>
      </w:r>
    </w:p>
    <w:p w14:paraId="28A74C92" w14:textId="77777777" w:rsidR="00312B17" w:rsidRPr="00B0457D" w:rsidRDefault="00312B17" w:rsidP="00312B17">
      <w:pPr>
        <w:ind w:right="141"/>
        <w:jc w:val="both"/>
        <w:rPr>
          <w:b/>
          <w:bCs/>
          <w:szCs w:val="22"/>
        </w:rPr>
      </w:pPr>
    </w:p>
    <w:p w14:paraId="3C4FBBEB" w14:textId="77777777" w:rsidR="00312B17" w:rsidRPr="00B0457D" w:rsidRDefault="00312B17" w:rsidP="00312B17">
      <w:pPr>
        <w:ind w:right="141"/>
        <w:jc w:val="both"/>
        <w:rPr>
          <w:b/>
          <w:bCs/>
          <w:szCs w:val="22"/>
        </w:rPr>
      </w:pPr>
    </w:p>
    <w:p w14:paraId="59E8F0EC" w14:textId="77777777" w:rsidR="00312B17" w:rsidRPr="00B0457D" w:rsidRDefault="00312B17" w:rsidP="00312B17">
      <w:pPr>
        <w:ind w:right="141"/>
        <w:jc w:val="center"/>
        <w:rPr>
          <w:b/>
          <w:bCs/>
          <w:szCs w:val="22"/>
        </w:rPr>
      </w:pPr>
      <w:r w:rsidRPr="00B0457D">
        <w:rPr>
          <w:b/>
          <w:bCs/>
          <w:szCs w:val="22"/>
        </w:rPr>
        <w:t>IZJAVA OZIROMA PODATKI</w:t>
      </w:r>
    </w:p>
    <w:p w14:paraId="586F83AC" w14:textId="77777777" w:rsidR="00312B17" w:rsidRPr="00B0457D" w:rsidRDefault="00312B17" w:rsidP="00312B17">
      <w:pPr>
        <w:ind w:right="141"/>
        <w:jc w:val="center"/>
        <w:rPr>
          <w:b/>
          <w:bCs/>
          <w:szCs w:val="22"/>
        </w:rPr>
      </w:pPr>
      <w:r w:rsidRPr="00B0457D">
        <w:rPr>
          <w:b/>
          <w:bCs/>
          <w:szCs w:val="22"/>
        </w:rPr>
        <w:t xml:space="preserve">O UDELEŽBI FIZIČNIH IN PRAVNIH OSEB V LASTNIŠTVU PONUDNIKA </w:t>
      </w:r>
    </w:p>
    <w:p w14:paraId="491B3394" w14:textId="77777777" w:rsidR="00312B17" w:rsidRPr="00B0457D" w:rsidRDefault="00312B17" w:rsidP="00312B17">
      <w:pPr>
        <w:ind w:right="141"/>
        <w:jc w:val="center"/>
        <w:rPr>
          <w:b/>
          <w:bCs/>
          <w:szCs w:val="22"/>
        </w:rPr>
      </w:pPr>
      <w:r w:rsidRPr="00B0457D">
        <w:rPr>
          <w:b/>
          <w:bCs/>
          <w:szCs w:val="22"/>
        </w:rPr>
        <w:t xml:space="preserve">(LASTNIŠKA STRUKTURA) </w:t>
      </w:r>
    </w:p>
    <w:p w14:paraId="3396834B" w14:textId="77777777" w:rsidR="00312B17" w:rsidRPr="00B0457D" w:rsidRDefault="00312B17" w:rsidP="00312B17">
      <w:pPr>
        <w:ind w:right="141"/>
        <w:jc w:val="center"/>
        <w:rPr>
          <w:b/>
          <w:bCs/>
          <w:szCs w:val="22"/>
        </w:rPr>
      </w:pPr>
      <w:r w:rsidRPr="00B0457D">
        <w:rPr>
          <w:b/>
          <w:bCs/>
          <w:szCs w:val="22"/>
        </w:rPr>
        <w:t>na podlagi šestega odstavka 14. člena Zakona o integriteti in preprečevanju korupcije</w:t>
      </w:r>
    </w:p>
    <w:p w14:paraId="5F6F7E15" w14:textId="77777777" w:rsidR="00312B17" w:rsidRPr="00B0457D" w:rsidRDefault="00312B17" w:rsidP="00312B17">
      <w:pPr>
        <w:ind w:right="141"/>
        <w:jc w:val="both"/>
        <w:rPr>
          <w:bCs/>
          <w:szCs w:val="22"/>
        </w:rPr>
      </w:pPr>
    </w:p>
    <w:p w14:paraId="5344CE02" w14:textId="4E9DC24E" w:rsidR="00312B17" w:rsidRPr="00B0457D" w:rsidRDefault="00312B17" w:rsidP="00312B17">
      <w:pPr>
        <w:spacing w:line="300" w:lineRule="exact"/>
        <w:ind w:right="141"/>
        <w:jc w:val="both"/>
        <w:rPr>
          <w:bCs/>
          <w:szCs w:val="22"/>
        </w:rPr>
      </w:pPr>
      <w:r w:rsidRPr="00B0457D">
        <w:rPr>
          <w:szCs w:val="22"/>
        </w:rPr>
        <w:t>Na podlagi povabila k oddaji ponudbe za »</w:t>
      </w:r>
      <w:r w:rsidR="009847C3" w:rsidRPr="00B0457D">
        <w:rPr>
          <w:bCs/>
          <w:szCs w:val="22"/>
        </w:rPr>
        <w:t xml:space="preserve">NAKUP IN </w:t>
      </w:r>
      <w:r w:rsidR="000D4F90" w:rsidRPr="00B0457D">
        <w:rPr>
          <w:bCs/>
          <w:szCs w:val="22"/>
        </w:rPr>
        <w:t>DOBAVO RAČUNALNIŠKIH KOMPONENT IN MATERIJALA</w:t>
      </w:r>
      <w:r w:rsidRPr="00B0457D">
        <w:rPr>
          <w:b/>
          <w:szCs w:val="22"/>
        </w:rPr>
        <w:t>«</w:t>
      </w:r>
      <w:r w:rsidRPr="00B0457D">
        <w:rPr>
          <w:szCs w:val="22"/>
        </w:rPr>
        <w:t xml:space="preserve">, št. </w:t>
      </w:r>
      <w:r w:rsidR="00954D7B" w:rsidRPr="00B0457D">
        <w:rPr>
          <w:bCs/>
          <w:szCs w:val="22"/>
        </w:rPr>
        <w:t>401-7</w:t>
      </w:r>
      <w:r w:rsidRPr="00B0457D">
        <w:rPr>
          <w:bCs/>
          <w:szCs w:val="22"/>
        </w:rPr>
        <w:t>-EJN/2023-UL PEF,</w:t>
      </w:r>
      <w:r w:rsidRPr="00B0457D">
        <w:rPr>
          <w:szCs w:val="22"/>
        </w:rPr>
        <w:t xml:space="preserve"> vam v nadaljevanju posredujemo podatke</w:t>
      </w:r>
      <w:r w:rsidRPr="00B0457D">
        <w:rPr>
          <w:bCs/>
          <w:szCs w:val="22"/>
        </w:rPr>
        <w:t>:</w:t>
      </w:r>
    </w:p>
    <w:p w14:paraId="11A00F87" w14:textId="77777777" w:rsidR="00312B17" w:rsidRPr="00B0457D" w:rsidRDefault="00312B17" w:rsidP="00312B17">
      <w:pPr>
        <w:ind w:right="141"/>
        <w:jc w:val="both"/>
        <w:rPr>
          <w:bCs/>
          <w:szCs w:val="22"/>
        </w:rPr>
      </w:pPr>
    </w:p>
    <w:p w14:paraId="448057A1" w14:textId="77777777" w:rsidR="00312B17" w:rsidRPr="00B0457D" w:rsidRDefault="00312B17" w:rsidP="00312B17">
      <w:pPr>
        <w:ind w:right="141"/>
        <w:jc w:val="both"/>
        <w:rPr>
          <w:bCs/>
          <w:szCs w:val="22"/>
        </w:rPr>
      </w:pPr>
      <w:r w:rsidRPr="00B0457D">
        <w:rPr>
          <w:bCs/>
          <w:szCs w:val="22"/>
        </w:rPr>
        <w:t>Podatki o ponudniku:</w:t>
      </w:r>
    </w:p>
    <w:p w14:paraId="0AAE8E10" w14:textId="77777777" w:rsidR="00312B17" w:rsidRPr="00B0457D" w:rsidRDefault="00312B17" w:rsidP="00312B17">
      <w:pPr>
        <w:ind w:right="141"/>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79"/>
      </w:tblGrid>
      <w:tr w:rsidR="00312B17" w:rsidRPr="00B0457D" w14:paraId="34916293" w14:textId="77777777" w:rsidTr="00312B17">
        <w:trPr>
          <w:trHeight w:val="249"/>
        </w:trPr>
        <w:tc>
          <w:tcPr>
            <w:tcW w:w="2518" w:type="dxa"/>
            <w:tcBorders>
              <w:top w:val="single" w:sz="4" w:space="0" w:color="auto"/>
              <w:left w:val="single" w:sz="4" w:space="0" w:color="auto"/>
              <w:bottom w:val="single" w:sz="4" w:space="0" w:color="auto"/>
              <w:right w:val="single" w:sz="4" w:space="0" w:color="auto"/>
            </w:tcBorders>
            <w:hideMark/>
          </w:tcPr>
          <w:p w14:paraId="658CB5BB" w14:textId="77777777" w:rsidR="00312B17" w:rsidRPr="00B0457D" w:rsidRDefault="00312B17">
            <w:pPr>
              <w:ind w:right="141"/>
              <w:rPr>
                <w:bCs/>
                <w:szCs w:val="22"/>
              </w:rPr>
            </w:pPr>
            <w:r w:rsidRPr="00B0457D">
              <w:rPr>
                <w:bCs/>
                <w:szCs w:val="22"/>
              </w:rPr>
              <w:t>Firma oziroma naziv:</w:t>
            </w:r>
          </w:p>
        </w:tc>
        <w:tc>
          <w:tcPr>
            <w:tcW w:w="6379" w:type="dxa"/>
            <w:tcBorders>
              <w:top w:val="single" w:sz="4" w:space="0" w:color="auto"/>
              <w:left w:val="single" w:sz="4" w:space="0" w:color="auto"/>
              <w:bottom w:val="single" w:sz="4" w:space="0" w:color="auto"/>
              <w:right w:val="single" w:sz="4" w:space="0" w:color="auto"/>
            </w:tcBorders>
          </w:tcPr>
          <w:p w14:paraId="6224B06E" w14:textId="77777777" w:rsidR="00312B17" w:rsidRPr="00B0457D" w:rsidRDefault="00312B17">
            <w:pPr>
              <w:ind w:right="141"/>
              <w:jc w:val="both"/>
              <w:rPr>
                <w:bCs/>
                <w:szCs w:val="22"/>
              </w:rPr>
            </w:pPr>
          </w:p>
        </w:tc>
      </w:tr>
      <w:tr w:rsidR="00312B17" w:rsidRPr="00B0457D" w14:paraId="71FB0E77" w14:textId="77777777" w:rsidTr="00312B17">
        <w:trPr>
          <w:trHeight w:val="250"/>
        </w:trPr>
        <w:tc>
          <w:tcPr>
            <w:tcW w:w="2518" w:type="dxa"/>
            <w:tcBorders>
              <w:top w:val="single" w:sz="4" w:space="0" w:color="auto"/>
              <w:left w:val="single" w:sz="4" w:space="0" w:color="auto"/>
              <w:bottom w:val="single" w:sz="4" w:space="0" w:color="auto"/>
              <w:right w:val="single" w:sz="4" w:space="0" w:color="auto"/>
            </w:tcBorders>
            <w:hideMark/>
          </w:tcPr>
          <w:p w14:paraId="487F697C" w14:textId="77777777" w:rsidR="00312B17" w:rsidRPr="00B0457D" w:rsidRDefault="00312B17">
            <w:pPr>
              <w:ind w:right="141"/>
              <w:jc w:val="both"/>
              <w:rPr>
                <w:bCs/>
                <w:szCs w:val="22"/>
              </w:rPr>
            </w:pPr>
            <w:r w:rsidRPr="00B0457D">
              <w:rPr>
                <w:bCs/>
                <w:szCs w:val="22"/>
              </w:rPr>
              <w:t>Sedež:</w:t>
            </w:r>
          </w:p>
        </w:tc>
        <w:tc>
          <w:tcPr>
            <w:tcW w:w="6379" w:type="dxa"/>
            <w:tcBorders>
              <w:top w:val="single" w:sz="4" w:space="0" w:color="auto"/>
              <w:left w:val="single" w:sz="4" w:space="0" w:color="auto"/>
              <w:bottom w:val="single" w:sz="4" w:space="0" w:color="auto"/>
              <w:right w:val="single" w:sz="4" w:space="0" w:color="auto"/>
            </w:tcBorders>
          </w:tcPr>
          <w:p w14:paraId="5AFE89D8" w14:textId="77777777" w:rsidR="00312B17" w:rsidRPr="00B0457D" w:rsidRDefault="00312B17">
            <w:pPr>
              <w:ind w:right="141"/>
              <w:jc w:val="both"/>
              <w:rPr>
                <w:bCs/>
                <w:szCs w:val="22"/>
              </w:rPr>
            </w:pPr>
          </w:p>
        </w:tc>
      </w:tr>
      <w:tr w:rsidR="00312B17" w:rsidRPr="00B0457D" w14:paraId="155D8473" w14:textId="77777777" w:rsidTr="00312B17">
        <w:trPr>
          <w:trHeight w:val="249"/>
        </w:trPr>
        <w:tc>
          <w:tcPr>
            <w:tcW w:w="2518" w:type="dxa"/>
            <w:tcBorders>
              <w:top w:val="single" w:sz="4" w:space="0" w:color="auto"/>
              <w:left w:val="single" w:sz="4" w:space="0" w:color="auto"/>
              <w:bottom w:val="single" w:sz="4" w:space="0" w:color="auto"/>
              <w:right w:val="single" w:sz="4" w:space="0" w:color="auto"/>
            </w:tcBorders>
            <w:hideMark/>
          </w:tcPr>
          <w:p w14:paraId="4766D3C1" w14:textId="77777777" w:rsidR="00312B17" w:rsidRPr="00B0457D" w:rsidRDefault="00312B17">
            <w:pPr>
              <w:ind w:right="141"/>
              <w:jc w:val="both"/>
              <w:rPr>
                <w:bCs/>
                <w:szCs w:val="22"/>
              </w:rPr>
            </w:pPr>
            <w:r w:rsidRPr="00B0457D">
              <w:rPr>
                <w:bCs/>
                <w:szCs w:val="22"/>
              </w:rPr>
              <w:t>Matična številka:</w:t>
            </w:r>
          </w:p>
        </w:tc>
        <w:tc>
          <w:tcPr>
            <w:tcW w:w="6379" w:type="dxa"/>
            <w:tcBorders>
              <w:top w:val="single" w:sz="4" w:space="0" w:color="auto"/>
              <w:left w:val="single" w:sz="4" w:space="0" w:color="auto"/>
              <w:bottom w:val="single" w:sz="4" w:space="0" w:color="auto"/>
              <w:right w:val="single" w:sz="4" w:space="0" w:color="auto"/>
            </w:tcBorders>
          </w:tcPr>
          <w:p w14:paraId="4ED67BF0" w14:textId="77777777" w:rsidR="00312B17" w:rsidRPr="00B0457D" w:rsidRDefault="00312B17">
            <w:pPr>
              <w:ind w:right="141"/>
              <w:jc w:val="both"/>
              <w:rPr>
                <w:bCs/>
                <w:szCs w:val="22"/>
              </w:rPr>
            </w:pPr>
          </w:p>
        </w:tc>
      </w:tr>
      <w:tr w:rsidR="00312B17" w:rsidRPr="00B0457D" w14:paraId="6961AFB3" w14:textId="77777777" w:rsidTr="00312B17">
        <w:trPr>
          <w:trHeight w:val="250"/>
        </w:trPr>
        <w:tc>
          <w:tcPr>
            <w:tcW w:w="2518" w:type="dxa"/>
            <w:tcBorders>
              <w:top w:val="single" w:sz="4" w:space="0" w:color="auto"/>
              <w:left w:val="single" w:sz="4" w:space="0" w:color="auto"/>
              <w:bottom w:val="single" w:sz="4" w:space="0" w:color="auto"/>
              <w:right w:val="single" w:sz="4" w:space="0" w:color="auto"/>
            </w:tcBorders>
            <w:hideMark/>
          </w:tcPr>
          <w:p w14:paraId="3FAEF696" w14:textId="77777777" w:rsidR="00312B17" w:rsidRPr="00B0457D" w:rsidRDefault="00312B17">
            <w:pPr>
              <w:ind w:right="141"/>
              <w:jc w:val="both"/>
              <w:rPr>
                <w:bCs/>
                <w:szCs w:val="22"/>
              </w:rPr>
            </w:pPr>
            <w:r w:rsidRPr="00B0457D">
              <w:rPr>
                <w:bCs/>
                <w:szCs w:val="22"/>
              </w:rPr>
              <w:t>Davčna številka:</w:t>
            </w:r>
          </w:p>
        </w:tc>
        <w:tc>
          <w:tcPr>
            <w:tcW w:w="6379" w:type="dxa"/>
            <w:tcBorders>
              <w:top w:val="single" w:sz="4" w:space="0" w:color="auto"/>
              <w:left w:val="single" w:sz="4" w:space="0" w:color="auto"/>
              <w:bottom w:val="single" w:sz="4" w:space="0" w:color="auto"/>
              <w:right w:val="single" w:sz="4" w:space="0" w:color="auto"/>
            </w:tcBorders>
          </w:tcPr>
          <w:p w14:paraId="3636A4EC" w14:textId="77777777" w:rsidR="00312B17" w:rsidRPr="00B0457D" w:rsidRDefault="00312B17">
            <w:pPr>
              <w:ind w:right="141"/>
              <w:jc w:val="both"/>
              <w:rPr>
                <w:bCs/>
                <w:szCs w:val="22"/>
              </w:rPr>
            </w:pPr>
          </w:p>
        </w:tc>
      </w:tr>
    </w:tbl>
    <w:p w14:paraId="639E482E" w14:textId="77777777" w:rsidR="00312B17" w:rsidRPr="00B0457D" w:rsidRDefault="00312B17" w:rsidP="00312B17">
      <w:pPr>
        <w:ind w:right="141"/>
        <w:jc w:val="both"/>
        <w:rPr>
          <w:bCs/>
          <w:szCs w:val="22"/>
        </w:rPr>
      </w:pPr>
    </w:p>
    <w:p w14:paraId="4A440AF7" w14:textId="77777777" w:rsidR="00312B17" w:rsidRPr="00B0457D" w:rsidRDefault="00312B17" w:rsidP="00312B17">
      <w:pPr>
        <w:ind w:right="141"/>
        <w:jc w:val="both"/>
        <w:rPr>
          <w:bCs/>
          <w:szCs w:val="22"/>
        </w:rPr>
      </w:pPr>
    </w:p>
    <w:p w14:paraId="2F65820B" w14:textId="77777777" w:rsidR="00312B17" w:rsidRPr="00B0457D" w:rsidRDefault="00312B17" w:rsidP="00312B17">
      <w:pPr>
        <w:ind w:right="141"/>
        <w:jc w:val="both"/>
        <w:rPr>
          <w:bCs/>
          <w:szCs w:val="22"/>
        </w:rPr>
      </w:pPr>
      <w:r w:rsidRPr="00B0457D">
        <w:rPr>
          <w:bCs/>
          <w:szCs w:val="22"/>
        </w:rPr>
        <w:t>Lastniki in lastniški deleži (navedite lastnike in njihove lastniške deleže; za fizične osebe naj izjava vsebuje ime in priimek, naslov prebivališča in delež lastništva):</w:t>
      </w:r>
    </w:p>
    <w:p w14:paraId="643AB171" w14:textId="77777777" w:rsidR="00312B17" w:rsidRPr="00B0457D" w:rsidRDefault="00312B17" w:rsidP="00312B17">
      <w:pPr>
        <w:ind w:right="141"/>
        <w:jc w:val="both"/>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6148"/>
      </w:tblGrid>
      <w:tr w:rsidR="00312B17" w:rsidRPr="00B0457D" w14:paraId="6E80F611" w14:textId="77777777" w:rsidTr="00312B17">
        <w:tc>
          <w:tcPr>
            <w:tcW w:w="2430" w:type="dxa"/>
            <w:tcBorders>
              <w:top w:val="single" w:sz="4" w:space="0" w:color="auto"/>
              <w:left w:val="single" w:sz="4" w:space="0" w:color="auto"/>
              <w:bottom w:val="single" w:sz="4" w:space="0" w:color="auto"/>
              <w:right w:val="single" w:sz="4" w:space="0" w:color="auto"/>
            </w:tcBorders>
            <w:hideMark/>
          </w:tcPr>
          <w:p w14:paraId="3AB626E6" w14:textId="77777777" w:rsidR="00312B17" w:rsidRPr="00B0457D" w:rsidRDefault="00312B17">
            <w:pPr>
              <w:ind w:right="141"/>
              <w:jc w:val="both"/>
              <w:rPr>
                <w:bCs/>
                <w:szCs w:val="22"/>
              </w:rPr>
            </w:pPr>
            <w:r w:rsidRPr="00B0457D">
              <w:rPr>
                <w:bCs/>
                <w:szCs w:val="22"/>
              </w:rPr>
              <w:t>Ustanovitelji:</w:t>
            </w:r>
          </w:p>
        </w:tc>
        <w:tc>
          <w:tcPr>
            <w:tcW w:w="6148" w:type="dxa"/>
            <w:tcBorders>
              <w:top w:val="single" w:sz="4" w:space="0" w:color="auto"/>
              <w:left w:val="single" w:sz="4" w:space="0" w:color="auto"/>
              <w:bottom w:val="single" w:sz="4" w:space="0" w:color="auto"/>
              <w:right w:val="single" w:sz="4" w:space="0" w:color="auto"/>
            </w:tcBorders>
          </w:tcPr>
          <w:p w14:paraId="78FF2024" w14:textId="77777777" w:rsidR="00312B17" w:rsidRPr="00B0457D" w:rsidRDefault="00312B17">
            <w:pPr>
              <w:ind w:right="141"/>
              <w:jc w:val="both"/>
              <w:rPr>
                <w:bCs/>
                <w:szCs w:val="22"/>
              </w:rPr>
            </w:pPr>
          </w:p>
        </w:tc>
      </w:tr>
      <w:tr w:rsidR="00312B17" w:rsidRPr="00B0457D" w14:paraId="67A9DCB7" w14:textId="77777777" w:rsidTr="00312B17">
        <w:tc>
          <w:tcPr>
            <w:tcW w:w="2430" w:type="dxa"/>
            <w:tcBorders>
              <w:top w:val="single" w:sz="4" w:space="0" w:color="auto"/>
              <w:left w:val="single" w:sz="4" w:space="0" w:color="auto"/>
              <w:bottom w:val="single" w:sz="4" w:space="0" w:color="auto"/>
              <w:right w:val="single" w:sz="4" w:space="0" w:color="auto"/>
            </w:tcBorders>
            <w:hideMark/>
          </w:tcPr>
          <w:p w14:paraId="646CE714" w14:textId="77777777" w:rsidR="00312B17" w:rsidRPr="00B0457D" w:rsidRDefault="00312B17">
            <w:pPr>
              <w:ind w:right="141"/>
              <w:jc w:val="both"/>
              <w:rPr>
                <w:bCs/>
                <w:szCs w:val="22"/>
              </w:rPr>
            </w:pPr>
            <w:r w:rsidRPr="00B0457D">
              <w:rPr>
                <w:bCs/>
                <w:szCs w:val="22"/>
              </w:rPr>
              <w:t>Družbeniki:</w:t>
            </w:r>
          </w:p>
        </w:tc>
        <w:tc>
          <w:tcPr>
            <w:tcW w:w="6148" w:type="dxa"/>
            <w:tcBorders>
              <w:top w:val="single" w:sz="4" w:space="0" w:color="auto"/>
              <w:left w:val="single" w:sz="4" w:space="0" w:color="auto"/>
              <w:bottom w:val="single" w:sz="4" w:space="0" w:color="auto"/>
              <w:right w:val="single" w:sz="4" w:space="0" w:color="auto"/>
            </w:tcBorders>
          </w:tcPr>
          <w:p w14:paraId="40E9E2AD" w14:textId="77777777" w:rsidR="00312B17" w:rsidRPr="00B0457D" w:rsidRDefault="00312B17">
            <w:pPr>
              <w:ind w:right="141"/>
              <w:jc w:val="both"/>
              <w:rPr>
                <w:bCs/>
                <w:szCs w:val="22"/>
              </w:rPr>
            </w:pPr>
          </w:p>
        </w:tc>
      </w:tr>
      <w:tr w:rsidR="00312B17" w:rsidRPr="00B0457D" w14:paraId="564B844A" w14:textId="77777777" w:rsidTr="00312B17">
        <w:tc>
          <w:tcPr>
            <w:tcW w:w="2430" w:type="dxa"/>
            <w:tcBorders>
              <w:top w:val="single" w:sz="4" w:space="0" w:color="auto"/>
              <w:left w:val="single" w:sz="4" w:space="0" w:color="auto"/>
              <w:bottom w:val="single" w:sz="4" w:space="0" w:color="auto"/>
              <w:right w:val="single" w:sz="4" w:space="0" w:color="auto"/>
            </w:tcBorders>
            <w:hideMark/>
          </w:tcPr>
          <w:p w14:paraId="7A853876" w14:textId="77777777" w:rsidR="00312B17" w:rsidRPr="00B0457D" w:rsidRDefault="00312B17">
            <w:pPr>
              <w:ind w:right="141"/>
              <w:jc w:val="both"/>
              <w:rPr>
                <w:bCs/>
                <w:szCs w:val="22"/>
              </w:rPr>
            </w:pPr>
            <w:r w:rsidRPr="00B0457D">
              <w:rPr>
                <w:bCs/>
                <w:szCs w:val="22"/>
              </w:rPr>
              <w:t>Delničarji:</w:t>
            </w:r>
          </w:p>
        </w:tc>
        <w:tc>
          <w:tcPr>
            <w:tcW w:w="6148" w:type="dxa"/>
            <w:tcBorders>
              <w:top w:val="single" w:sz="4" w:space="0" w:color="auto"/>
              <w:left w:val="single" w:sz="4" w:space="0" w:color="auto"/>
              <w:bottom w:val="single" w:sz="4" w:space="0" w:color="auto"/>
              <w:right w:val="single" w:sz="4" w:space="0" w:color="auto"/>
            </w:tcBorders>
          </w:tcPr>
          <w:p w14:paraId="63D3FADB" w14:textId="77777777" w:rsidR="00312B17" w:rsidRPr="00B0457D" w:rsidRDefault="00312B17">
            <w:pPr>
              <w:ind w:right="141"/>
              <w:jc w:val="both"/>
              <w:rPr>
                <w:bCs/>
                <w:szCs w:val="22"/>
              </w:rPr>
            </w:pPr>
          </w:p>
        </w:tc>
      </w:tr>
      <w:tr w:rsidR="00312B17" w:rsidRPr="00B0457D" w14:paraId="521D313F" w14:textId="77777777" w:rsidTr="00312B17">
        <w:tc>
          <w:tcPr>
            <w:tcW w:w="2430" w:type="dxa"/>
            <w:tcBorders>
              <w:top w:val="single" w:sz="4" w:space="0" w:color="auto"/>
              <w:left w:val="single" w:sz="4" w:space="0" w:color="auto"/>
              <w:bottom w:val="single" w:sz="4" w:space="0" w:color="auto"/>
              <w:right w:val="single" w:sz="4" w:space="0" w:color="auto"/>
            </w:tcBorders>
            <w:hideMark/>
          </w:tcPr>
          <w:p w14:paraId="2A1EF7D5" w14:textId="77777777" w:rsidR="00312B17" w:rsidRPr="00B0457D" w:rsidRDefault="00312B17">
            <w:pPr>
              <w:ind w:right="141"/>
              <w:jc w:val="both"/>
              <w:rPr>
                <w:bCs/>
                <w:szCs w:val="22"/>
              </w:rPr>
            </w:pPr>
            <w:proofErr w:type="spellStart"/>
            <w:r w:rsidRPr="00B0457D">
              <w:rPr>
                <w:bCs/>
                <w:szCs w:val="22"/>
              </w:rPr>
              <w:t>Komanditisti</w:t>
            </w:r>
            <w:proofErr w:type="spellEnd"/>
            <w:r w:rsidRPr="00B0457D">
              <w:rPr>
                <w:bCs/>
                <w:szCs w:val="22"/>
              </w:rPr>
              <w:t>:</w:t>
            </w:r>
          </w:p>
        </w:tc>
        <w:tc>
          <w:tcPr>
            <w:tcW w:w="6148" w:type="dxa"/>
            <w:tcBorders>
              <w:top w:val="single" w:sz="4" w:space="0" w:color="auto"/>
              <w:left w:val="single" w:sz="4" w:space="0" w:color="auto"/>
              <w:bottom w:val="single" w:sz="4" w:space="0" w:color="auto"/>
              <w:right w:val="single" w:sz="4" w:space="0" w:color="auto"/>
            </w:tcBorders>
          </w:tcPr>
          <w:p w14:paraId="01165DE8" w14:textId="77777777" w:rsidR="00312B17" w:rsidRPr="00B0457D" w:rsidRDefault="00312B17">
            <w:pPr>
              <w:ind w:right="141"/>
              <w:jc w:val="both"/>
              <w:rPr>
                <w:bCs/>
                <w:szCs w:val="22"/>
              </w:rPr>
            </w:pPr>
          </w:p>
        </w:tc>
      </w:tr>
      <w:tr w:rsidR="00312B17" w:rsidRPr="00B0457D" w14:paraId="1A4001A2" w14:textId="77777777" w:rsidTr="00312B17">
        <w:tc>
          <w:tcPr>
            <w:tcW w:w="2430" w:type="dxa"/>
            <w:tcBorders>
              <w:top w:val="single" w:sz="4" w:space="0" w:color="auto"/>
              <w:left w:val="single" w:sz="4" w:space="0" w:color="auto"/>
              <w:bottom w:val="single" w:sz="4" w:space="0" w:color="auto"/>
              <w:right w:val="single" w:sz="4" w:space="0" w:color="auto"/>
            </w:tcBorders>
            <w:hideMark/>
          </w:tcPr>
          <w:p w14:paraId="44F71EEC" w14:textId="77777777" w:rsidR="00312B17" w:rsidRPr="00B0457D" w:rsidRDefault="00312B17">
            <w:pPr>
              <w:ind w:right="141"/>
              <w:jc w:val="both"/>
              <w:rPr>
                <w:bCs/>
                <w:szCs w:val="22"/>
              </w:rPr>
            </w:pPr>
            <w:r w:rsidRPr="00B0457D">
              <w:rPr>
                <w:bCs/>
                <w:szCs w:val="22"/>
              </w:rPr>
              <w:t>Drugi lastniki:</w:t>
            </w:r>
          </w:p>
        </w:tc>
        <w:tc>
          <w:tcPr>
            <w:tcW w:w="6148" w:type="dxa"/>
            <w:tcBorders>
              <w:top w:val="single" w:sz="4" w:space="0" w:color="auto"/>
              <w:left w:val="single" w:sz="4" w:space="0" w:color="auto"/>
              <w:bottom w:val="single" w:sz="4" w:space="0" w:color="auto"/>
              <w:right w:val="single" w:sz="4" w:space="0" w:color="auto"/>
            </w:tcBorders>
          </w:tcPr>
          <w:p w14:paraId="576A0B4A" w14:textId="77777777" w:rsidR="00312B17" w:rsidRPr="00B0457D" w:rsidRDefault="00312B17">
            <w:pPr>
              <w:ind w:right="141"/>
              <w:jc w:val="both"/>
              <w:rPr>
                <w:bCs/>
                <w:szCs w:val="22"/>
              </w:rPr>
            </w:pPr>
          </w:p>
        </w:tc>
      </w:tr>
    </w:tbl>
    <w:p w14:paraId="248B5EF9" w14:textId="77777777" w:rsidR="00312B17" w:rsidRPr="00B0457D" w:rsidRDefault="00312B17" w:rsidP="00312B17">
      <w:pPr>
        <w:ind w:right="141"/>
        <w:jc w:val="both"/>
        <w:rPr>
          <w:bCs/>
          <w:szCs w:val="22"/>
        </w:rPr>
      </w:pPr>
    </w:p>
    <w:p w14:paraId="11C73600" w14:textId="77777777" w:rsidR="00312B17" w:rsidRPr="00B0457D" w:rsidRDefault="00312B17" w:rsidP="00312B17">
      <w:pPr>
        <w:ind w:right="141"/>
        <w:jc w:val="both"/>
        <w:rPr>
          <w:bCs/>
          <w:szCs w:val="22"/>
        </w:rPr>
      </w:pPr>
    </w:p>
    <w:p w14:paraId="226F52AD" w14:textId="77777777" w:rsidR="00312B17" w:rsidRPr="00B0457D" w:rsidRDefault="00312B17" w:rsidP="00312B17">
      <w:pPr>
        <w:ind w:right="141"/>
        <w:jc w:val="both"/>
        <w:rPr>
          <w:bCs/>
          <w:szCs w:val="22"/>
        </w:rPr>
      </w:pPr>
      <w:r w:rsidRPr="00B0457D">
        <w:rPr>
          <w:bCs/>
          <w:szCs w:val="22"/>
        </w:rPr>
        <w:t>Gospodarski subjekti, za katere se glede na določbe zakona, ki ureja gospodarske družbe, šteje, da so povezane družbe s ponudnikom:</w:t>
      </w:r>
    </w:p>
    <w:p w14:paraId="23C384ED" w14:textId="77777777" w:rsidR="00312B17" w:rsidRPr="00B0457D" w:rsidRDefault="00312B17" w:rsidP="00312B17">
      <w:pPr>
        <w:ind w:right="141"/>
        <w:jc w:val="both"/>
        <w:rPr>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0"/>
      </w:tblGrid>
      <w:tr w:rsidR="00312B17" w:rsidRPr="00B0457D" w14:paraId="0E54263B" w14:textId="77777777" w:rsidTr="00312B17">
        <w:tc>
          <w:tcPr>
            <w:tcW w:w="9210" w:type="dxa"/>
            <w:tcBorders>
              <w:top w:val="single" w:sz="4" w:space="0" w:color="auto"/>
              <w:left w:val="single" w:sz="4" w:space="0" w:color="auto"/>
              <w:bottom w:val="single" w:sz="4" w:space="0" w:color="auto"/>
              <w:right w:val="single" w:sz="4" w:space="0" w:color="auto"/>
            </w:tcBorders>
          </w:tcPr>
          <w:p w14:paraId="1ECF35EA" w14:textId="77777777" w:rsidR="00312B17" w:rsidRPr="00B0457D" w:rsidRDefault="00312B17">
            <w:pPr>
              <w:ind w:right="141"/>
              <w:jc w:val="both"/>
              <w:rPr>
                <w:bCs/>
                <w:szCs w:val="22"/>
              </w:rPr>
            </w:pPr>
          </w:p>
        </w:tc>
      </w:tr>
      <w:tr w:rsidR="00312B17" w:rsidRPr="00B0457D" w14:paraId="5F902974" w14:textId="77777777" w:rsidTr="00312B17">
        <w:tc>
          <w:tcPr>
            <w:tcW w:w="9210" w:type="dxa"/>
            <w:tcBorders>
              <w:top w:val="single" w:sz="4" w:space="0" w:color="auto"/>
              <w:left w:val="single" w:sz="4" w:space="0" w:color="auto"/>
              <w:bottom w:val="single" w:sz="4" w:space="0" w:color="auto"/>
              <w:right w:val="single" w:sz="4" w:space="0" w:color="auto"/>
            </w:tcBorders>
          </w:tcPr>
          <w:p w14:paraId="4D4B5F34" w14:textId="77777777" w:rsidR="00312B17" w:rsidRPr="00B0457D" w:rsidRDefault="00312B17">
            <w:pPr>
              <w:ind w:right="141"/>
              <w:jc w:val="both"/>
              <w:rPr>
                <w:bCs/>
                <w:szCs w:val="22"/>
              </w:rPr>
            </w:pPr>
          </w:p>
        </w:tc>
      </w:tr>
      <w:tr w:rsidR="00312B17" w:rsidRPr="00B0457D" w14:paraId="7F31512E" w14:textId="77777777" w:rsidTr="00312B17">
        <w:tc>
          <w:tcPr>
            <w:tcW w:w="9210" w:type="dxa"/>
            <w:tcBorders>
              <w:top w:val="single" w:sz="4" w:space="0" w:color="auto"/>
              <w:left w:val="single" w:sz="4" w:space="0" w:color="auto"/>
              <w:bottom w:val="single" w:sz="4" w:space="0" w:color="auto"/>
              <w:right w:val="single" w:sz="4" w:space="0" w:color="auto"/>
            </w:tcBorders>
          </w:tcPr>
          <w:p w14:paraId="38931FA2" w14:textId="77777777" w:rsidR="00312B17" w:rsidRPr="00B0457D" w:rsidRDefault="00312B17">
            <w:pPr>
              <w:ind w:right="141"/>
              <w:jc w:val="both"/>
              <w:rPr>
                <w:bCs/>
                <w:szCs w:val="22"/>
              </w:rPr>
            </w:pPr>
          </w:p>
        </w:tc>
      </w:tr>
      <w:tr w:rsidR="00312B17" w:rsidRPr="00B0457D" w14:paraId="1A5454EE" w14:textId="77777777" w:rsidTr="00312B17">
        <w:tc>
          <w:tcPr>
            <w:tcW w:w="9210" w:type="dxa"/>
            <w:tcBorders>
              <w:top w:val="single" w:sz="4" w:space="0" w:color="auto"/>
              <w:left w:val="single" w:sz="4" w:space="0" w:color="auto"/>
              <w:bottom w:val="single" w:sz="4" w:space="0" w:color="auto"/>
              <w:right w:val="single" w:sz="4" w:space="0" w:color="auto"/>
            </w:tcBorders>
          </w:tcPr>
          <w:p w14:paraId="22044EEB" w14:textId="77777777" w:rsidR="00312B17" w:rsidRPr="00B0457D" w:rsidRDefault="00312B17">
            <w:pPr>
              <w:ind w:right="141"/>
              <w:jc w:val="both"/>
              <w:rPr>
                <w:bCs/>
                <w:szCs w:val="22"/>
              </w:rPr>
            </w:pPr>
          </w:p>
        </w:tc>
      </w:tr>
      <w:tr w:rsidR="00312B17" w:rsidRPr="00B0457D" w14:paraId="467986F3" w14:textId="77777777" w:rsidTr="00312B17">
        <w:tc>
          <w:tcPr>
            <w:tcW w:w="9210" w:type="dxa"/>
            <w:tcBorders>
              <w:top w:val="single" w:sz="4" w:space="0" w:color="auto"/>
              <w:left w:val="single" w:sz="4" w:space="0" w:color="auto"/>
              <w:bottom w:val="single" w:sz="4" w:space="0" w:color="auto"/>
              <w:right w:val="single" w:sz="4" w:space="0" w:color="auto"/>
            </w:tcBorders>
          </w:tcPr>
          <w:p w14:paraId="304AF3D9" w14:textId="77777777" w:rsidR="00312B17" w:rsidRPr="00B0457D" w:rsidRDefault="00312B17">
            <w:pPr>
              <w:ind w:right="141"/>
              <w:jc w:val="both"/>
              <w:rPr>
                <w:bCs/>
                <w:szCs w:val="22"/>
              </w:rPr>
            </w:pPr>
          </w:p>
        </w:tc>
      </w:tr>
    </w:tbl>
    <w:p w14:paraId="3F3AFE2E" w14:textId="77777777" w:rsidR="00312B17" w:rsidRPr="00B0457D" w:rsidRDefault="00312B17" w:rsidP="00312B17">
      <w:pPr>
        <w:ind w:right="141"/>
        <w:jc w:val="both"/>
        <w:rPr>
          <w:bCs/>
          <w:szCs w:val="22"/>
        </w:rPr>
      </w:pPr>
    </w:p>
    <w:p w14:paraId="553605BF" w14:textId="77777777" w:rsidR="00312B17" w:rsidRPr="00B0457D" w:rsidRDefault="00312B17" w:rsidP="00312B17">
      <w:pPr>
        <w:ind w:right="141"/>
        <w:jc w:val="both"/>
        <w:rPr>
          <w:bCs/>
          <w:szCs w:val="22"/>
        </w:rPr>
      </w:pPr>
    </w:p>
    <w:p w14:paraId="2933D6D5" w14:textId="5C7CE723" w:rsidR="00312B17" w:rsidRPr="00B0457D" w:rsidRDefault="00312B17" w:rsidP="00312B17">
      <w:pPr>
        <w:spacing w:line="300" w:lineRule="exact"/>
        <w:ind w:left="5040" w:right="141" w:hanging="4500"/>
        <w:jc w:val="both"/>
        <w:rPr>
          <w:bCs/>
          <w:szCs w:val="22"/>
        </w:rPr>
      </w:pPr>
      <w:r w:rsidRPr="00B0457D">
        <w:rPr>
          <w:szCs w:val="22"/>
        </w:rPr>
        <w:t>Kraj in datum:</w:t>
      </w:r>
      <w:r w:rsidRPr="00B0457D">
        <w:rPr>
          <w:szCs w:val="22"/>
        </w:rPr>
        <w:tab/>
        <w:t xml:space="preserve">  Ime in priimek zakonitega zastopnika </w:t>
      </w:r>
    </w:p>
    <w:p w14:paraId="44C57D99" w14:textId="77777777" w:rsidR="00312B17" w:rsidRPr="00B0457D" w:rsidRDefault="00312B17" w:rsidP="00312B17">
      <w:pPr>
        <w:spacing w:line="300" w:lineRule="exact"/>
        <w:ind w:left="5040" w:right="141"/>
        <w:jc w:val="both"/>
        <w:rPr>
          <w:szCs w:val="22"/>
        </w:rPr>
      </w:pPr>
      <w:r w:rsidRPr="00B0457D">
        <w:rPr>
          <w:szCs w:val="22"/>
        </w:rPr>
        <w:t xml:space="preserve">  oziroma pooblaščenca:</w:t>
      </w:r>
    </w:p>
    <w:p w14:paraId="677036B7" w14:textId="77777777" w:rsidR="00312B17" w:rsidRPr="00B0457D" w:rsidRDefault="00312B17" w:rsidP="00312B17">
      <w:pPr>
        <w:spacing w:line="300" w:lineRule="exact"/>
        <w:ind w:right="141"/>
        <w:jc w:val="both"/>
        <w:rPr>
          <w:szCs w:val="22"/>
        </w:rPr>
      </w:pPr>
      <w:r w:rsidRPr="00B0457D">
        <w:rPr>
          <w:szCs w:val="22"/>
        </w:rPr>
        <w:t xml:space="preserve">  </w:t>
      </w:r>
    </w:p>
    <w:p w14:paraId="56EFE60B" w14:textId="77777777" w:rsidR="00312B17" w:rsidRPr="00B0457D" w:rsidRDefault="00312B17" w:rsidP="00312B17">
      <w:pPr>
        <w:spacing w:line="300" w:lineRule="exact"/>
        <w:ind w:right="141"/>
        <w:jc w:val="both"/>
        <w:rPr>
          <w:szCs w:val="22"/>
        </w:rPr>
      </w:pPr>
    </w:p>
    <w:p w14:paraId="4C590C7C" w14:textId="77777777" w:rsidR="00312B17" w:rsidRPr="00B0457D" w:rsidRDefault="00312B17" w:rsidP="00312B17">
      <w:pPr>
        <w:spacing w:line="300" w:lineRule="exact"/>
        <w:ind w:right="141"/>
        <w:jc w:val="both"/>
        <w:rPr>
          <w:szCs w:val="22"/>
        </w:rPr>
      </w:pPr>
      <w:r w:rsidRPr="00B0457D">
        <w:rPr>
          <w:szCs w:val="22"/>
        </w:rPr>
        <w:t xml:space="preserve">  ____________________</w:t>
      </w:r>
      <w:r w:rsidRPr="00B0457D">
        <w:rPr>
          <w:szCs w:val="22"/>
        </w:rPr>
        <w:tab/>
      </w:r>
      <w:r w:rsidRPr="00B0457D">
        <w:rPr>
          <w:szCs w:val="22"/>
        </w:rPr>
        <w:tab/>
      </w:r>
      <w:r w:rsidRPr="00B0457D">
        <w:rPr>
          <w:szCs w:val="22"/>
        </w:rPr>
        <w:tab/>
        <w:t xml:space="preserve">   _______________________________</w:t>
      </w:r>
    </w:p>
    <w:p w14:paraId="0F40DEBF" w14:textId="77777777" w:rsidR="00312B17" w:rsidRPr="00B0457D" w:rsidRDefault="00312B17" w:rsidP="00312B17">
      <w:pPr>
        <w:spacing w:line="300" w:lineRule="exact"/>
        <w:ind w:right="141"/>
        <w:jc w:val="both"/>
        <w:rPr>
          <w:szCs w:val="22"/>
        </w:rPr>
      </w:pP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r>
      <w:r w:rsidRPr="00B0457D">
        <w:rPr>
          <w:szCs w:val="22"/>
        </w:rPr>
        <w:tab/>
        <w:t>podpis in žig:</w:t>
      </w:r>
    </w:p>
    <w:p w14:paraId="46ADF5DE" w14:textId="77777777" w:rsidR="00312B17" w:rsidRPr="00B0457D" w:rsidRDefault="00312B17" w:rsidP="00312B17">
      <w:pPr>
        <w:ind w:right="141"/>
        <w:rPr>
          <w:sz w:val="24"/>
        </w:rPr>
      </w:pPr>
    </w:p>
    <w:p w14:paraId="1ABE0D22" w14:textId="2E8EC368" w:rsidR="00312B17" w:rsidRPr="00B0457D" w:rsidRDefault="00312B17" w:rsidP="00312B17">
      <w:pPr>
        <w:spacing w:line="300" w:lineRule="exact"/>
        <w:ind w:right="141"/>
        <w:jc w:val="both"/>
        <w:rPr>
          <w:b/>
          <w:szCs w:val="22"/>
        </w:rPr>
      </w:pPr>
    </w:p>
    <w:p w14:paraId="35EB311E" w14:textId="1AC8188D" w:rsidR="0030545B" w:rsidRPr="00B0457D" w:rsidRDefault="0030545B" w:rsidP="00312B17">
      <w:pPr>
        <w:spacing w:line="300" w:lineRule="exact"/>
        <w:ind w:right="141"/>
        <w:jc w:val="both"/>
        <w:rPr>
          <w:b/>
          <w:szCs w:val="22"/>
        </w:rPr>
      </w:pPr>
    </w:p>
    <w:p w14:paraId="0962AC19" w14:textId="2970EA83" w:rsidR="0030545B" w:rsidRPr="00B0457D" w:rsidRDefault="0030545B" w:rsidP="00312B17">
      <w:pPr>
        <w:spacing w:line="300" w:lineRule="exact"/>
        <w:ind w:right="141"/>
        <w:jc w:val="both"/>
        <w:rPr>
          <w:b/>
          <w:szCs w:val="22"/>
        </w:rPr>
      </w:pPr>
    </w:p>
    <w:p w14:paraId="6BE17C9A" w14:textId="77777777" w:rsidR="0030545B" w:rsidRPr="00B0457D" w:rsidRDefault="0030545B" w:rsidP="00312B17">
      <w:pPr>
        <w:spacing w:line="300" w:lineRule="exact"/>
        <w:ind w:right="141"/>
        <w:jc w:val="both"/>
        <w:rPr>
          <w:b/>
          <w:szCs w:val="22"/>
        </w:rPr>
      </w:pPr>
    </w:p>
    <w:p w14:paraId="080A8FC5" w14:textId="77777777" w:rsidR="00312B17" w:rsidRPr="00B0457D" w:rsidRDefault="00312B17" w:rsidP="00312B17">
      <w:pPr>
        <w:spacing w:line="300" w:lineRule="exact"/>
        <w:ind w:right="141"/>
        <w:jc w:val="both"/>
        <w:rPr>
          <w:b/>
          <w:szCs w:val="22"/>
        </w:rPr>
      </w:pPr>
    </w:p>
    <w:p w14:paraId="02693159" w14:textId="77777777" w:rsidR="00312B17" w:rsidRPr="00B0457D" w:rsidRDefault="00312B17" w:rsidP="00312B17">
      <w:pPr>
        <w:numPr>
          <w:ilvl w:val="12"/>
          <w:numId w:val="0"/>
        </w:numPr>
        <w:tabs>
          <w:tab w:val="left" w:pos="567"/>
        </w:tabs>
        <w:spacing w:line="300" w:lineRule="exact"/>
        <w:ind w:right="141"/>
        <w:jc w:val="right"/>
        <w:rPr>
          <w:color w:val="auto"/>
          <w:szCs w:val="22"/>
        </w:rPr>
      </w:pPr>
      <w:r w:rsidRPr="00B0457D">
        <w:rPr>
          <w:b/>
          <w:bCs/>
          <w:szCs w:val="22"/>
        </w:rPr>
        <w:lastRenderedPageBreak/>
        <w:t>OBR-5 (Priloga 5)</w:t>
      </w:r>
    </w:p>
    <w:p w14:paraId="1896DFA7" w14:textId="77777777" w:rsidR="00312B17" w:rsidRPr="00B0457D" w:rsidRDefault="00312B17" w:rsidP="00312B17">
      <w:pPr>
        <w:jc w:val="both"/>
        <w:rPr>
          <w:szCs w:val="22"/>
        </w:rPr>
      </w:pPr>
    </w:p>
    <w:p w14:paraId="6F0EC59C" w14:textId="77777777" w:rsidR="00312B17" w:rsidRPr="00B0457D" w:rsidRDefault="00312B17" w:rsidP="00312B17">
      <w:pPr>
        <w:jc w:val="center"/>
        <w:rPr>
          <w:bCs/>
          <w:szCs w:val="22"/>
        </w:rPr>
      </w:pPr>
      <w:r w:rsidRPr="00B0457D">
        <w:rPr>
          <w:bCs/>
          <w:szCs w:val="22"/>
        </w:rPr>
        <w:t xml:space="preserve">REFERENCE </w:t>
      </w:r>
      <w:r w:rsidRPr="00B0457D">
        <w:rPr>
          <w:rFonts w:eastAsia="Calibri"/>
          <w:bCs/>
          <w:szCs w:val="22"/>
          <w:u w:val="single"/>
          <w:lang w:eastAsia="en-US"/>
        </w:rPr>
        <w:t>ponudnika</w:t>
      </w:r>
    </w:p>
    <w:p w14:paraId="24BFEE81" w14:textId="77777777" w:rsidR="00312B17" w:rsidRPr="00B0457D" w:rsidRDefault="00312B17" w:rsidP="00312B17">
      <w:pPr>
        <w:jc w:val="center"/>
        <w:rPr>
          <w:bCs/>
          <w:szCs w:val="22"/>
        </w:rPr>
      </w:pPr>
      <w:r w:rsidRPr="00B0457D">
        <w:rPr>
          <w:bCs/>
          <w:szCs w:val="22"/>
        </w:rPr>
        <w:t>za prijavo na evidenčno javno naročilo</w:t>
      </w:r>
    </w:p>
    <w:p w14:paraId="722D9603" w14:textId="07156996" w:rsidR="00312B17" w:rsidRPr="00B0457D" w:rsidRDefault="00312B17" w:rsidP="00312B17">
      <w:pPr>
        <w:jc w:val="center"/>
        <w:rPr>
          <w:bCs/>
          <w:szCs w:val="22"/>
        </w:rPr>
      </w:pPr>
      <w:r w:rsidRPr="00B0457D">
        <w:rPr>
          <w:bCs/>
          <w:szCs w:val="22"/>
        </w:rPr>
        <w:t>za »</w:t>
      </w:r>
      <w:r w:rsidR="00670BE3" w:rsidRPr="00B0457D">
        <w:rPr>
          <w:bCs/>
          <w:szCs w:val="22"/>
        </w:rPr>
        <w:t>NAKUP IN DOBAV</w:t>
      </w:r>
      <w:r w:rsidR="009847C3" w:rsidRPr="00B0457D">
        <w:rPr>
          <w:bCs/>
          <w:szCs w:val="22"/>
        </w:rPr>
        <w:t>O</w:t>
      </w:r>
      <w:r w:rsidR="00670BE3" w:rsidRPr="00B0457D">
        <w:rPr>
          <w:bCs/>
          <w:szCs w:val="22"/>
        </w:rPr>
        <w:t xml:space="preserve"> RAČUNALNIŠKIH KOMPONENT IN MATERIJALA</w:t>
      </w:r>
      <w:r w:rsidRPr="00B0457D">
        <w:rPr>
          <w:bCs/>
          <w:szCs w:val="22"/>
        </w:rPr>
        <w:t xml:space="preserve">«, št. </w:t>
      </w:r>
      <w:r w:rsidR="00954D7B" w:rsidRPr="00B0457D">
        <w:rPr>
          <w:bCs/>
          <w:szCs w:val="22"/>
        </w:rPr>
        <w:t>401-7</w:t>
      </w:r>
      <w:r w:rsidRPr="00B0457D">
        <w:rPr>
          <w:bCs/>
          <w:szCs w:val="22"/>
        </w:rPr>
        <w:t>-EJN/2023-UL PEF</w:t>
      </w:r>
    </w:p>
    <w:p w14:paraId="59E0F869" w14:textId="77777777" w:rsidR="00312B17" w:rsidRPr="00B0457D" w:rsidRDefault="00312B17" w:rsidP="00312B17">
      <w:pPr>
        <w:jc w:val="both"/>
        <w:rPr>
          <w:szCs w:val="22"/>
        </w:rPr>
      </w:pPr>
    </w:p>
    <w:p w14:paraId="26A6AFC9" w14:textId="77777777" w:rsidR="00312B17" w:rsidRPr="00B0457D" w:rsidRDefault="00312B17" w:rsidP="00312B17">
      <w:pPr>
        <w:jc w:val="both"/>
        <w:rPr>
          <w:szCs w:val="22"/>
        </w:rPr>
      </w:pPr>
      <w:r w:rsidRPr="00B0457D">
        <w:rPr>
          <w:szCs w:val="22"/>
        </w:rPr>
        <w:t>Navodilo:</w:t>
      </w:r>
    </w:p>
    <w:p w14:paraId="63B26B1D" w14:textId="60A42414" w:rsidR="00312B17" w:rsidRPr="00B0457D" w:rsidRDefault="00312B17" w:rsidP="00312B17">
      <w:pPr>
        <w:pStyle w:val="Naslov1"/>
        <w:spacing w:before="0" w:after="0"/>
        <w:jc w:val="both"/>
        <w:rPr>
          <w:rFonts w:ascii="Arial" w:hAnsi="Arial" w:cs="Arial"/>
          <w:bCs/>
          <w:sz w:val="20"/>
        </w:rPr>
      </w:pPr>
      <w:r w:rsidRPr="00B0457D">
        <w:rPr>
          <w:rFonts w:ascii="Arial" w:hAnsi="Arial" w:cs="Arial"/>
          <w:b/>
          <w:sz w:val="20"/>
        </w:rPr>
        <w:t xml:space="preserve">Ponudnik mora tudi predložiti vsaj tri (3) reference, ki se nanašajo na predmet javnega naročila </w:t>
      </w:r>
      <w:r w:rsidRPr="00B0457D">
        <w:rPr>
          <w:rFonts w:ascii="Arial" w:hAnsi="Arial" w:cs="Arial"/>
          <w:b/>
          <w:bCs/>
          <w:sz w:val="20"/>
        </w:rPr>
        <w:t xml:space="preserve">št. </w:t>
      </w:r>
      <w:r w:rsidR="00954D7B" w:rsidRPr="00B0457D">
        <w:rPr>
          <w:rFonts w:ascii="Arial" w:hAnsi="Arial" w:cs="Arial"/>
          <w:b/>
          <w:bCs/>
          <w:sz w:val="20"/>
        </w:rPr>
        <w:t>401-7</w:t>
      </w:r>
      <w:r w:rsidRPr="00B0457D">
        <w:rPr>
          <w:rFonts w:ascii="Arial" w:hAnsi="Arial" w:cs="Arial"/>
          <w:b/>
          <w:bCs/>
          <w:sz w:val="20"/>
        </w:rPr>
        <w:t>-EJN/2023-UL PEF,</w:t>
      </w:r>
      <w:r w:rsidRPr="00B0457D">
        <w:rPr>
          <w:rFonts w:ascii="Arial" w:hAnsi="Arial" w:cs="Arial"/>
          <w:b/>
          <w:sz w:val="20"/>
        </w:rPr>
        <w:t xml:space="preserve"> potrjene s strani ponudnikovih referenčnih naročnikov (POGOJ). Vsaka od predloženih referenc mora dokazovati kvalitetno izvajanje </w:t>
      </w:r>
      <w:r w:rsidR="0030545B" w:rsidRPr="00B0457D">
        <w:rPr>
          <w:rFonts w:ascii="Arial" w:hAnsi="Arial" w:cs="Arial"/>
          <w:b/>
          <w:sz w:val="20"/>
        </w:rPr>
        <w:t>nakupa in dobave</w:t>
      </w:r>
      <w:r w:rsidR="0030545B" w:rsidRPr="00B0457D">
        <w:rPr>
          <w:b/>
          <w:sz w:val="24"/>
          <w:szCs w:val="24"/>
        </w:rPr>
        <w:t xml:space="preserve"> </w:t>
      </w:r>
      <w:r w:rsidR="0030545B" w:rsidRPr="00B0457D">
        <w:rPr>
          <w:rFonts w:ascii="Arial" w:hAnsi="Arial" w:cs="Arial"/>
          <w:b/>
          <w:sz w:val="20"/>
        </w:rPr>
        <w:t xml:space="preserve">računalniških komponent in </w:t>
      </w:r>
      <w:proofErr w:type="spellStart"/>
      <w:r w:rsidR="0030545B" w:rsidRPr="00B0457D">
        <w:rPr>
          <w:rFonts w:ascii="Arial" w:hAnsi="Arial" w:cs="Arial"/>
          <w:b/>
          <w:sz w:val="20"/>
        </w:rPr>
        <w:t>materijala</w:t>
      </w:r>
      <w:proofErr w:type="spellEnd"/>
      <w:r w:rsidRPr="00B0457D">
        <w:rPr>
          <w:rFonts w:ascii="Arial" w:hAnsi="Arial" w:cs="Arial"/>
          <w:b/>
          <w:sz w:val="20"/>
        </w:rPr>
        <w:t>, izkazovati pa mora, da je ponudnik  ustrezno usposobljenim kadrom za referenčnega naročnika kvalitetno izvajal te storitve v obdobju zadnjih dveh (2) let, šteto od datuma oddaje ponudb, pri naročnikih, ki so po določbah 55. člena Zakona o gospodarskih družbah (</w:t>
      </w:r>
      <w:r w:rsidRPr="00B0457D">
        <w:rPr>
          <w:rStyle w:val="color-blue"/>
          <w:rFonts w:ascii="Arial" w:hAnsi="Arial" w:cs="Arial"/>
          <w:b/>
          <w:sz w:val="20"/>
        </w:rPr>
        <w:t>ZGD-1-NPB14</w:t>
      </w:r>
      <w:r w:rsidRPr="00B0457D">
        <w:rPr>
          <w:rFonts w:ascii="Arial" w:hAnsi="Arial" w:cs="Arial"/>
          <w:b/>
          <w:sz w:val="20"/>
        </w:rPr>
        <w:t>) uvrščena najmanj v kategorijo majhnih družb (</w:t>
      </w:r>
      <w:r w:rsidRPr="00B0457D">
        <w:rPr>
          <w:rStyle w:val="mrppsc"/>
          <w:rFonts w:ascii="Arial" w:hAnsi="Arial" w:cs="Arial"/>
          <w:b/>
          <w:sz w:val="20"/>
        </w:rPr>
        <w:t>povprečno število delavcev v poslovnem letu ne presega 50, itd.)</w:t>
      </w:r>
      <w:r w:rsidRPr="00B0457D">
        <w:rPr>
          <w:rFonts w:ascii="Arial" w:hAnsi="Arial" w:cs="Arial"/>
          <w:b/>
          <w:sz w:val="20"/>
        </w:rPr>
        <w:t>.</w:t>
      </w:r>
    </w:p>
    <w:p w14:paraId="4EC4211C" w14:textId="77777777" w:rsidR="00312B17" w:rsidRPr="00B0457D" w:rsidRDefault="00312B17" w:rsidP="00312B17">
      <w:pPr>
        <w:jc w:val="both"/>
        <w:rPr>
          <w:b/>
          <w:strike/>
          <w:szCs w:val="22"/>
        </w:rPr>
      </w:pPr>
    </w:p>
    <w:p w14:paraId="55370663" w14:textId="77777777" w:rsidR="00312B17" w:rsidRPr="00B0457D" w:rsidRDefault="00312B17" w:rsidP="00312B17">
      <w:pPr>
        <w:jc w:val="both"/>
        <w:rPr>
          <w:szCs w:val="22"/>
        </w:rPr>
      </w:pPr>
      <w:r w:rsidRPr="00B0457D">
        <w:rPr>
          <w:szCs w:val="22"/>
        </w:rPr>
        <w:t xml:space="preserve">       Naročnik storitve   (firma,  </w:t>
      </w:r>
      <w:r w:rsidRPr="00B0457D">
        <w:rPr>
          <w:szCs w:val="22"/>
        </w:rPr>
        <w:tab/>
        <w:t xml:space="preserve">      </w:t>
      </w:r>
      <w:r w:rsidRPr="00B0457D">
        <w:rPr>
          <w:szCs w:val="22"/>
        </w:rPr>
        <w:tab/>
        <w:t xml:space="preserve">Storitev izvajana        </w:t>
      </w:r>
      <w:r w:rsidRPr="00B0457D">
        <w:rPr>
          <w:szCs w:val="22"/>
        </w:rPr>
        <w:tab/>
        <w:t>Velikost referenčnega</w:t>
      </w:r>
    </w:p>
    <w:p w14:paraId="3AFCEE4A" w14:textId="77777777" w:rsidR="00312B17" w:rsidRPr="00B0457D" w:rsidRDefault="00312B17" w:rsidP="00312B17">
      <w:pPr>
        <w:jc w:val="both"/>
        <w:rPr>
          <w:szCs w:val="22"/>
        </w:rPr>
      </w:pPr>
      <w:r w:rsidRPr="00B0457D">
        <w:rPr>
          <w:szCs w:val="22"/>
        </w:rPr>
        <w:t xml:space="preserve">      naslov) - referenčni naročnik                  v času </w:t>
      </w:r>
      <w:r w:rsidRPr="00B0457D">
        <w:rPr>
          <w:szCs w:val="22"/>
        </w:rPr>
        <w:tab/>
        <w:t xml:space="preserve">              </w:t>
      </w:r>
      <w:r w:rsidRPr="00B0457D">
        <w:rPr>
          <w:szCs w:val="22"/>
        </w:rPr>
        <w:tab/>
        <w:t>naročnika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3848"/>
        <w:gridCol w:w="2126"/>
        <w:gridCol w:w="3373"/>
      </w:tblGrid>
      <w:tr w:rsidR="00312B17" w:rsidRPr="00B0457D" w14:paraId="7965E011" w14:textId="77777777" w:rsidTr="00312B17">
        <w:tc>
          <w:tcPr>
            <w:tcW w:w="400" w:type="dxa"/>
            <w:tcBorders>
              <w:top w:val="single" w:sz="4" w:space="0" w:color="auto"/>
              <w:left w:val="single" w:sz="4" w:space="0" w:color="auto"/>
              <w:bottom w:val="single" w:sz="4" w:space="0" w:color="auto"/>
              <w:right w:val="single" w:sz="4" w:space="0" w:color="auto"/>
            </w:tcBorders>
            <w:hideMark/>
          </w:tcPr>
          <w:p w14:paraId="144E5D0F" w14:textId="77777777" w:rsidR="00312B17" w:rsidRPr="00B0457D" w:rsidRDefault="00312B17">
            <w:pPr>
              <w:jc w:val="both"/>
              <w:rPr>
                <w:szCs w:val="22"/>
              </w:rPr>
            </w:pPr>
            <w:r w:rsidRPr="00B0457D">
              <w:rPr>
                <w:szCs w:val="22"/>
              </w:rPr>
              <w:t>1.</w:t>
            </w:r>
          </w:p>
        </w:tc>
        <w:tc>
          <w:tcPr>
            <w:tcW w:w="3848" w:type="dxa"/>
            <w:tcBorders>
              <w:top w:val="single" w:sz="4" w:space="0" w:color="auto"/>
              <w:left w:val="single" w:sz="4" w:space="0" w:color="auto"/>
              <w:bottom w:val="single" w:sz="4" w:space="0" w:color="auto"/>
              <w:right w:val="single" w:sz="4" w:space="0" w:color="auto"/>
            </w:tcBorders>
          </w:tcPr>
          <w:p w14:paraId="1D54C990" w14:textId="77777777" w:rsidR="00312B17" w:rsidRPr="00B0457D" w:rsidRDefault="00312B17">
            <w:pPr>
              <w:jc w:val="both"/>
              <w:rPr>
                <w:szCs w:val="22"/>
              </w:rPr>
            </w:pPr>
          </w:p>
          <w:p w14:paraId="58C56D3B" w14:textId="77777777" w:rsidR="00312B17" w:rsidRPr="00B0457D" w:rsidRDefault="00312B17">
            <w:pPr>
              <w:jc w:val="right"/>
              <w:rPr>
                <w:szCs w:val="22"/>
              </w:rPr>
            </w:pPr>
          </w:p>
        </w:tc>
        <w:tc>
          <w:tcPr>
            <w:tcW w:w="2126" w:type="dxa"/>
            <w:tcBorders>
              <w:top w:val="single" w:sz="4" w:space="0" w:color="auto"/>
              <w:left w:val="single" w:sz="4" w:space="0" w:color="auto"/>
              <w:bottom w:val="single" w:sz="4" w:space="0" w:color="auto"/>
              <w:right w:val="single" w:sz="4" w:space="0" w:color="auto"/>
            </w:tcBorders>
          </w:tcPr>
          <w:p w14:paraId="28FC5B0F" w14:textId="77777777" w:rsidR="00312B17" w:rsidRPr="00B0457D" w:rsidRDefault="00312B17">
            <w:pPr>
              <w:jc w:val="both"/>
              <w:rPr>
                <w:szCs w:val="22"/>
              </w:rPr>
            </w:pPr>
          </w:p>
          <w:p w14:paraId="743E1421" w14:textId="77777777" w:rsidR="00312B17" w:rsidRPr="00B0457D" w:rsidRDefault="00312B17">
            <w:pPr>
              <w:spacing w:line="360" w:lineRule="auto"/>
              <w:jc w:val="both"/>
              <w:rPr>
                <w:szCs w:val="22"/>
              </w:rPr>
            </w:pPr>
            <w:r w:rsidRPr="00B0457D">
              <w:rPr>
                <w:szCs w:val="22"/>
              </w:rPr>
              <w:t>od ………………</w:t>
            </w:r>
          </w:p>
          <w:p w14:paraId="0C973359" w14:textId="77777777" w:rsidR="00312B17" w:rsidRPr="00B0457D" w:rsidRDefault="00312B17">
            <w:pPr>
              <w:spacing w:line="360" w:lineRule="auto"/>
              <w:jc w:val="both"/>
              <w:rPr>
                <w:szCs w:val="22"/>
              </w:rPr>
            </w:pPr>
            <w:r w:rsidRPr="00B0457D">
              <w:rPr>
                <w:szCs w:val="22"/>
              </w:rPr>
              <w:t>do ………………</w:t>
            </w:r>
          </w:p>
        </w:tc>
        <w:tc>
          <w:tcPr>
            <w:tcW w:w="3373" w:type="dxa"/>
            <w:tcBorders>
              <w:top w:val="single" w:sz="4" w:space="0" w:color="auto"/>
              <w:left w:val="single" w:sz="4" w:space="0" w:color="auto"/>
              <w:bottom w:val="single" w:sz="4" w:space="0" w:color="auto"/>
              <w:right w:val="single" w:sz="4" w:space="0" w:color="auto"/>
            </w:tcBorders>
          </w:tcPr>
          <w:p w14:paraId="1F998C77" w14:textId="77777777" w:rsidR="00312B17" w:rsidRPr="00B0457D" w:rsidRDefault="00312B17">
            <w:pPr>
              <w:pStyle w:val="Odstavekseznama"/>
              <w:spacing w:line="360" w:lineRule="auto"/>
              <w:ind w:left="176"/>
              <w:jc w:val="both"/>
            </w:pPr>
          </w:p>
          <w:p w14:paraId="60AE6E5F" w14:textId="77777777" w:rsidR="00312B17" w:rsidRPr="00B0457D" w:rsidRDefault="00312B17">
            <w:pPr>
              <w:pStyle w:val="Odstavekseznama"/>
              <w:numPr>
                <w:ilvl w:val="0"/>
                <w:numId w:val="14"/>
              </w:numPr>
              <w:suppressAutoHyphens w:val="0"/>
              <w:spacing w:line="360" w:lineRule="auto"/>
              <w:ind w:left="176" w:hanging="219"/>
              <w:contextualSpacing/>
              <w:jc w:val="both"/>
            </w:pPr>
            <w:r w:rsidRPr="00B0457D">
              <w:t>mala družba</w:t>
            </w:r>
          </w:p>
          <w:p w14:paraId="1ECD14BF" w14:textId="77777777" w:rsidR="00312B17" w:rsidRPr="00B0457D" w:rsidRDefault="00312B17">
            <w:pPr>
              <w:pStyle w:val="Odstavekseznama"/>
              <w:numPr>
                <w:ilvl w:val="0"/>
                <w:numId w:val="14"/>
              </w:numPr>
              <w:suppressAutoHyphens w:val="0"/>
              <w:spacing w:line="360" w:lineRule="auto"/>
              <w:ind w:left="176" w:hanging="219"/>
              <w:contextualSpacing/>
              <w:jc w:val="both"/>
            </w:pPr>
            <w:r w:rsidRPr="00B0457D">
              <w:t>srednje velika družba</w:t>
            </w:r>
          </w:p>
          <w:p w14:paraId="3CA19BE2" w14:textId="77777777" w:rsidR="00312B17" w:rsidRPr="00B0457D" w:rsidRDefault="00312B17">
            <w:pPr>
              <w:pStyle w:val="Odstavekseznama"/>
              <w:numPr>
                <w:ilvl w:val="0"/>
                <w:numId w:val="14"/>
              </w:numPr>
              <w:suppressAutoHyphens w:val="0"/>
              <w:spacing w:line="360" w:lineRule="auto"/>
              <w:ind w:left="176" w:hanging="219"/>
              <w:contextualSpacing/>
              <w:jc w:val="both"/>
            </w:pPr>
            <w:r w:rsidRPr="00B0457D">
              <w:t>velika družba</w:t>
            </w:r>
          </w:p>
          <w:p w14:paraId="1EE6054B" w14:textId="77777777" w:rsidR="00312B17" w:rsidRPr="00B0457D" w:rsidRDefault="00312B17">
            <w:pPr>
              <w:spacing w:line="360" w:lineRule="auto"/>
              <w:ind w:left="176" w:hanging="219"/>
              <w:jc w:val="both"/>
              <w:rPr>
                <w:szCs w:val="22"/>
              </w:rPr>
            </w:pPr>
          </w:p>
        </w:tc>
      </w:tr>
      <w:tr w:rsidR="00312B17" w:rsidRPr="00B0457D" w14:paraId="5E64040B" w14:textId="77777777" w:rsidTr="00312B17">
        <w:tc>
          <w:tcPr>
            <w:tcW w:w="400" w:type="dxa"/>
            <w:tcBorders>
              <w:top w:val="single" w:sz="4" w:space="0" w:color="auto"/>
              <w:left w:val="single" w:sz="4" w:space="0" w:color="auto"/>
              <w:bottom w:val="single" w:sz="4" w:space="0" w:color="auto"/>
              <w:right w:val="single" w:sz="4" w:space="0" w:color="auto"/>
            </w:tcBorders>
            <w:hideMark/>
          </w:tcPr>
          <w:p w14:paraId="5451D380" w14:textId="77777777" w:rsidR="00312B17" w:rsidRPr="00B0457D" w:rsidRDefault="00312B17">
            <w:pPr>
              <w:jc w:val="both"/>
              <w:rPr>
                <w:szCs w:val="22"/>
              </w:rPr>
            </w:pPr>
            <w:r w:rsidRPr="00B0457D">
              <w:rPr>
                <w:szCs w:val="22"/>
              </w:rPr>
              <w:t>2.</w:t>
            </w:r>
          </w:p>
        </w:tc>
        <w:tc>
          <w:tcPr>
            <w:tcW w:w="3848" w:type="dxa"/>
            <w:tcBorders>
              <w:top w:val="single" w:sz="4" w:space="0" w:color="auto"/>
              <w:left w:val="single" w:sz="4" w:space="0" w:color="auto"/>
              <w:bottom w:val="single" w:sz="4" w:space="0" w:color="auto"/>
              <w:right w:val="single" w:sz="4" w:space="0" w:color="auto"/>
            </w:tcBorders>
          </w:tcPr>
          <w:p w14:paraId="622BC1EB" w14:textId="77777777" w:rsidR="00312B17" w:rsidRPr="00B0457D" w:rsidRDefault="00312B17">
            <w:pPr>
              <w:jc w:val="both"/>
              <w:rPr>
                <w:szCs w:val="22"/>
              </w:rPr>
            </w:pPr>
          </w:p>
          <w:p w14:paraId="43BB4E34" w14:textId="77777777" w:rsidR="00312B17" w:rsidRPr="00B0457D" w:rsidRDefault="00312B17">
            <w:pPr>
              <w:jc w:val="right"/>
              <w:rPr>
                <w:szCs w:val="22"/>
              </w:rPr>
            </w:pPr>
          </w:p>
        </w:tc>
        <w:tc>
          <w:tcPr>
            <w:tcW w:w="2126" w:type="dxa"/>
            <w:tcBorders>
              <w:top w:val="single" w:sz="4" w:space="0" w:color="auto"/>
              <w:left w:val="single" w:sz="4" w:space="0" w:color="auto"/>
              <w:bottom w:val="single" w:sz="4" w:space="0" w:color="auto"/>
              <w:right w:val="single" w:sz="4" w:space="0" w:color="auto"/>
            </w:tcBorders>
          </w:tcPr>
          <w:p w14:paraId="03B40812" w14:textId="77777777" w:rsidR="00312B17" w:rsidRPr="00B0457D" w:rsidRDefault="00312B17">
            <w:pPr>
              <w:jc w:val="both"/>
              <w:rPr>
                <w:szCs w:val="22"/>
              </w:rPr>
            </w:pPr>
          </w:p>
          <w:p w14:paraId="2CA65296" w14:textId="77777777" w:rsidR="00312B17" w:rsidRPr="00B0457D" w:rsidRDefault="00312B17">
            <w:pPr>
              <w:spacing w:line="360" w:lineRule="auto"/>
              <w:jc w:val="both"/>
              <w:rPr>
                <w:szCs w:val="22"/>
              </w:rPr>
            </w:pPr>
            <w:r w:rsidRPr="00B0457D">
              <w:rPr>
                <w:szCs w:val="22"/>
              </w:rPr>
              <w:t>od ………………</w:t>
            </w:r>
          </w:p>
          <w:p w14:paraId="03BB193D" w14:textId="77777777" w:rsidR="00312B17" w:rsidRPr="00B0457D" w:rsidRDefault="00312B17">
            <w:pPr>
              <w:spacing w:line="360" w:lineRule="auto"/>
              <w:jc w:val="both"/>
              <w:rPr>
                <w:szCs w:val="22"/>
              </w:rPr>
            </w:pPr>
            <w:r w:rsidRPr="00B0457D">
              <w:rPr>
                <w:szCs w:val="22"/>
              </w:rPr>
              <w:t>do ………………</w:t>
            </w:r>
          </w:p>
        </w:tc>
        <w:tc>
          <w:tcPr>
            <w:tcW w:w="3373" w:type="dxa"/>
            <w:tcBorders>
              <w:top w:val="single" w:sz="4" w:space="0" w:color="auto"/>
              <w:left w:val="single" w:sz="4" w:space="0" w:color="auto"/>
              <w:bottom w:val="single" w:sz="4" w:space="0" w:color="auto"/>
              <w:right w:val="single" w:sz="4" w:space="0" w:color="auto"/>
            </w:tcBorders>
          </w:tcPr>
          <w:p w14:paraId="3BC3FD58" w14:textId="77777777" w:rsidR="00312B17" w:rsidRPr="00B0457D" w:rsidRDefault="00312B17">
            <w:pPr>
              <w:pStyle w:val="Odstavekseznama"/>
              <w:spacing w:line="360" w:lineRule="auto"/>
              <w:ind w:left="176"/>
              <w:jc w:val="both"/>
            </w:pPr>
          </w:p>
          <w:p w14:paraId="68DAFE0B" w14:textId="77777777" w:rsidR="00312B17" w:rsidRPr="00B0457D" w:rsidRDefault="00312B17">
            <w:pPr>
              <w:pStyle w:val="Odstavekseznama"/>
              <w:numPr>
                <w:ilvl w:val="0"/>
                <w:numId w:val="15"/>
              </w:numPr>
              <w:suppressAutoHyphens w:val="0"/>
              <w:spacing w:line="360" w:lineRule="auto"/>
              <w:ind w:left="147" w:hanging="218"/>
              <w:contextualSpacing/>
              <w:jc w:val="both"/>
            </w:pPr>
            <w:r w:rsidRPr="00B0457D">
              <w:t>mala družba</w:t>
            </w:r>
          </w:p>
          <w:p w14:paraId="3450ED79" w14:textId="77777777" w:rsidR="00312B17" w:rsidRPr="00B0457D" w:rsidRDefault="00312B17">
            <w:pPr>
              <w:pStyle w:val="Odstavekseznama"/>
              <w:numPr>
                <w:ilvl w:val="0"/>
                <w:numId w:val="15"/>
              </w:numPr>
              <w:suppressAutoHyphens w:val="0"/>
              <w:spacing w:line="360" w:lineRule="auto"/>
              <w:ind w:left="176" w:hanging="219"/>
              <w:contextualSpacing/>
              <w:jc w:val="both"/>
            </w:pPr>
            <w:r w:rsidRPr="00B0457D">
              <w:t>srednje velika družba</w:t>
            </w:r>
          </w:p>
          <w:p w14:paraId="1FB31001" w14:textId="77777777" w:rsidR="00312B17" w:rsidRPr="00B0457D" w:rsidRDefault="00312B17">
            <w:pPr>
              <w:pStyle w:val="Odstavekseznama"/>
              <w:numPr>
                <w:ilvl w:val="0"/>
                <w:numId w:val="15"/>
              </w:numPr>
              <w:suppressAutoHyphens w:val="0"/>
              <w:spacing w:line="360" w:lineRule="auto"/>
              <w:ind w:left="176" w:hanging="219"/>
              <w:contextualSpacing/>
              <w:jc w:val="both"/>
            </w:pPr>
            <w:r w:rsidRPr="00B0457D">
              <w:t>velika družba</w:t>
            </w:r>
          </w:p>
          <w:p w14:paraId="3379B00F" w14:textId="77777777" w:rsidR="00312B17" w:rsidRPr="00B0457D" w:rsidRDefault="00312B17">
            <w:pPr>
              <w:spacing w:line="360" w:lineRule="auto"/>
              <w:ind w:left="176" w:hanging="219"/>
              <w:jc w:val="both"/>
              <w:rPr>
                <w:szCs w:val="22"/>
              </w:rPr>
            </w:pPr>
          </w:p>
        </w:tc>
      </w:tr>
      <w:tr w:rsidR="00312B17" w:rsidRPr="00B0457D" w14:paraId="26DEE439" w14:textId="77777777" w:rsidTr="00312B17">
        <w:tc>
          <w:tcPr>
            <w:tcW w:w="400" w:type="dxa"/>
            <w:tcBorders>
              <w:top w:val="single" w:sz="4" w:space="0" w:color="auto"/>
              <w:left w:val="single" w:sz="4" w:space="0" w:color="auto"/>
              <w:bottom w:val="single" w:sz="4" w:space="0" w:color="auto"/>
              <w:right w:val="single" w:sz="4" w:space="0" w:color="auto"/>
            </w:tcBorders>
            <w:hideMark/>
          </w:tcPr>
          <w:p w14:paraId="3DFBF69C" w14:textId="77777777" w:rsidR="00312B17" w:rsidRPr="00B0457D" w:rsidRDefault="00312B17">
            <w:pPr>
              <w:jc w:val="both"/>
              <w:rPr>
                <w:szCs w:val="22"/>
              </w:rPr>
            </w:pPr>
            <w:r w:rsidRPr="00B0457D">
              <w:rPr>
                <w:szCs w:val="22"/>
              </w:rPr>
              <w:t>3.</w:t>
            </w:r>
          </w:p>
        </w:tc>
        <w:tc>
          <w:tcPr>
            <w:tcW w:w="3848" w:type="dxa"/>
            <w:tcBorders>
              <w:top w:val="single" w:sz="4" w:space="0" w:color="auto"/>
              <w:left w:val="single" w:sz="4" w:space="0" w:color="auto"/>
              <w:bottom w:val="single" w:sz="4" w:space="0" w:color="auto"/>
              <w:right w:val="single" w:sz="4" w:space="0" w:color="auto"/>
            </w:tcBorders>
          </w:tcPr>
          <w:p w14:paraId="063085A2" w14:textId="77777777" w:rsidR="00312B17" w:rsidRPr="00B0457D" w:rsidRDefault="00312B17">
            <w:pPr>
              <w:jc w:val="both"/>
              <w:rPr>
                <w:szCs w:val="22"/>
              </w:rPr>
            </w:pPr>
          </w:p>
          <w:p w14:paraId="0E834BDB" w14:textId="77777777" w:rsidR="00312B17" w:rsidRPr="00B0457D" w:rsidRDefault="00312B17">
            <w:pPr>
              <w:jc w:val="right"/>
              <w:rPr>
                <w:szCs w:val="22"/>
              </w:rPr>
            </w:pPr>
          </w:p>
        </w:tc>
        <w:tc>
          <w:tcPr>
            <w:tcW w:w="2126" w:type="dxa"/>
            <w:tcBorders>
              <w:top w:val="single" w:sz="4" w:space="0" w:color="auto"/>
              <w:left w:val="single" w:sz="4" w:space="0" w:color="auto"/>
              <w:bottom w:val="single" w:sz="4" w:space="0" w:color="auto"/>
              <w:right w:val="single" w:sz="4" w:space="0" w:color="auto"/>
            </w:tcBorders>
          </w:tcPr>
          <w:p w14:paraId="5E01C648" w14:textId="77777777" w:rsidR="00312B17" w:rsidRPr="00B0457D" w:rsidRDefault="00312B17">
            <w:pPr>
              <w:jc w:val="both"/>
              <w:rPr>
                <w:szCs w:val="22"/>
              </w:rPr>
            </w:pPr>
          </w:p>
          <w:p w14:paraId="05209B11" w14:textId="77777777" w:rsidR="00312B17" w:rsidRPr="00B0457D" w:rsidRDefault="00312B17">
            <w:pPr>
              <w:spacing w:line="360" w:lineRule="auto"/>
              <w:jc w:val="both"/>
              <w:rPr>
                <w:szCs w:val="22"/>
              </w:rPr>
            </w:pPr>
            <w:r w:rsidRPr="00B0457D">
              <w:rPr>
                <w:szCs w:val="22"/>
              </w:rPr>
              <w:t>od ………………</w:t>
            </w:r>
          </w:p>
          <w:p w14:paraId="4EE985A9" w14:textId="77777777" w:rsidR="00312B17" w:rsidRPr="00B0457D" w:rsidRDefault="00312B17">
            <w:pPr>
              <w:spacing w:line="360" w:lineRule="auto"/>
              <w:jc w:val="both"/>
              <w:rPr>
                <w:szCs w:val="22"/>
              </w:rPr>
            </w:pPr>
            <w:r w:rsidRPr="00B0457D">
              <w:rPr>
                <w:szCs w:val="22"/>
              </w:rPr>
              <w:t>do ………………</w:t>
            </w:r>
          </w:p>
        </w:tc>
        <w:tc>
          <w:tcPr>
            <w:tcW w:w="3373" w:type="dxa"/>
            <w:tcBorders>
              <w:top w:val="single" w:sz="4" w:space="0" w:color="auto"/>
              <w:left w:val="single" w:sz="4" w:space="0" w:color="auto"/>
              <w:bottom w:val="single" w:sz="4" w:space="0" w:color="auto"/>
              <w:right w:val="single" w:sz="4" w:space="0" w:color="auto"/>
            </w:tcBorders>
          </w:tcPr>
          <w:p w14:paraId="6FB97DDB" w14:textId="77777777" w:rsidR="00312B17" w:rsidRPr="00B0457D" w:rsidRDefault="00312B17">
            <w:pPr>
              <w:pStyle w:val="Odstavekseznama"/>
              <w:spacing w:line="360" w:lineRule="auto"/>
              <w:ind w:left="176"/>
              <w:jc w:val="both"/>
            </w:pPr>
          </w:p>
          <w:p w14:paraId="3A1E361E" w14:textId="77777777" w:rsidR="00312B17" w:rsidRPr="00B0457D" w:rsidRDefault="00312B17">
            <w:pPr>
              <w:pStyle w:val="Odstavekseznama"/>
              <w:numPr>
                <w:ilvl w:val="0"/>
                <w:numId w:val="16"/>
              </w:numPr>
              <w:suppressAutoHyphens w:val="0"/>
              <w:spacing w:line="360" w:lineRule="auto"/>
              <w:ind w:left="289"/>
              <w:contextualSpacing/>
              <w:jc w:val="both"/>
            </w:pPr>
            <w:r w:rsidRPr="00B0457D">
              <w:t>mala družba</w:t>
            </w:r>
          </w:p>
          <w:p w14:paraId="340EE49B" w14:textId="77777777" w:rsidR="00312B17" w:rsidRPr="00B0457D" w:rsidRDefault="00312B17">
            <w:pPr>
              <w:pStyle w:val="Odstavekseznama"/>
              <w:numPr>
                <w:ilvl w:val="0"/>
                <w:numId w:val="16"/>
              </w:numPr>
              <w:suppressAutoHyphens w:val="0"/>
              <w:spacing w:line="360" w:lineRule="auto"/>
              <w:ind w:left="176" w:hanging="219"/>
              <w:contextualSpacing/>
              <w:jc w:val="both"/>
            </w:pPr>
            <w:r w:rsidRPr="00B0457D">
              <w:t>srednje velika družba</w:t>
            </w:r>
          </w:p>
          <w:p w14:paraId="3A64E1A1" w14:textId="77777777" w:rsidR="00312B17" w:rsidRPr="00B0457D" w:rsidRDefault="00312B17">
            <w:pPr>
              <w:pStyle w:val="Odstavekseznama"/>
              <w:numPr>
                <w:ilvl w:val="0"/>
                <w:numId w:val="16"/>
              </w:numPr>
              <w:suppressAutoHyphens w:val="0"/>
              <w:spacing w:line="360" w:lineRule="auto"/>
              <w:ind w:left="176" w:hanging="219"/>
              <w:contextualSpacing/>
              <w:jc w:val="both"/>
            </w:pPr>
            <w:r w:rsidRPr="00B0457D">
              <w:t>velika družba</w:t>
            </w:r>
          </w:p>
          <w:p w14:paraId="4B30B6BA" w14:textId="77777777" w:rsidR="00312B17" w:rsidRPr="00B0457D" w:rsidRDefault="00312B17">
            <w:pPr>
              <w:spacing w:line="360" w:lineRule="auto"/>
              <w:ind w:left="176" w:hanging="219"/>
              <w:jc w:val="both"/>
              <w:rPr>
                <w:szCs w:val="22"/>
              </w:rPr>
            </w:pPr>
          </w:p>
        </w:tc>
      </w:tr>
      <w:tr w:rsidR="00312B17" w:rsidRPr="00B0457D" w14:paraId="2E3F5C0E" w14:textId="77777777" w:rsidTr="00312B17">
        <w:tc>
          <w:tcPr>
            <w:tcW w:w="400" w:type="dxa"/>
            <w:tcBorders>
              <w:top w:val="single" w:sz="4" w:space="0" w:color="auto"/>
              <w:left w:val="single" w:sz="4" w:space="0" w:color="auto"/>
              <w:bottom w:val="single" w:sz="4" w:space="0" w:color="auto"/>
              <w:right w:val="single" w:sz="4" w:space="0" w:color="auto"/>
            </w:tcBorders>
            <w:hideMark/>
          </w:tcPr>
          <w:p w14:paraId="4FE632B3" w14:textId="77777777" w:rsidR="00312B17" w:rsidRPr="00B0457D" w:rsidRDefault="00312B17">
            <w:pPr>
              <w:jc w:val="both"/>
              <w:rPr>
                <w:szCs w:val="22"/>
              </w:rPr>
            </w:pPr>
            <w:r w:rsidRPr="00B0457D">
              <w:rPr>
                <w:szCs w:val="22"/>
              </w:rPr>
              <w:t>4.</w:t>
            </w:r>
          </w:p>
        </w:tc>
        <w:tc>
          <w:tcPr>
            <w:tcW w:w="3848" w:type="dxa"/>
            <w:tcBorders>
              <w:top w:val="single" w:sz="4" w:space="0" w:color="auto"/>
              <w:left w:val="single" w:sz="4" w:space="0" w:color="auto"/>
              <w:bottom w:val="single" w:sz="4" w:space="0" w:color="auto"/>
              <w:right w:val="single" w:sz="4" w:space="0" w:color="auto"/>
            </w:tcBorders>
          </w:tcPr>
          <w:p w14:paraId="4D33EE9E" w14:textId="77777777" w:rsidR="00312B17" w:rsidRPr="00B0457D" w:rsidRDefault="00312B17">
            <w:pPr>
              <w:jc w:val="both"/>
              <w:rPr>
                <w:szCs w:val="22"/>
              </w:rPr>
            </w:pPr>
          </w:p>
        </w:tc>
        <w:tc>
          <w:tcPr>
            <w:tcW w:w="2126" w:type="dxa"/>
            <w:tcBorders>
              <w:top w:val="single" w:sz="4" w:space="0" w:color="auto"/>
              <w:left w:val="single" w:sz="4" w:space="0" w:color="auto"/>
              <w:bottom w:val="single" w:sz="4" w:space="0" w:color="auto"/>
              <w:right w:val="single" w:sz="4" w:space="0" w:color="auto"/>
            </w:tcBorders>
          </w:tcPr>
          <w:p w14:paraId="5C560B53" w14:textId="77777777" w:rsidR="00312B17" w:rsidRPr="00B0457D" w:rsidRDefault="00312B17">
            <w:pPr>
              <w:jc w:val="both"/>
              <w:rPr>
                <w:szCs w:val="22"/>
              </w:rPr>
            </w:pPr>
          </w:p>
          <w:p w14:paraId="6BFD4684" w14:textId="77777777" w:rsidR="00312B17" w:rsidRPr="00B0457D" w:rsidRDefault="00312B17">
            <w:pPr>
              <w:spacing w:line="360" w:lineRule="auto"/>
              <w:jc w:val="both"/>
              <w:rPr>
                <w:szCs w:val="22"/>
              </w:rPr>
            </w:pPr>
            <w:r w:rsidRPr="00B0457D">
              <w:rPr>
                <w:szCs w:val="22"/>
              </w:rPr>
              <w:t>od ………………</w:t>
            </w:r>
          </w:p>
          <w:p w14:paraId="6E872E36" w14:textId="77777777" w:rsidR="00312B17" w:rsidRPr="00B0457D" w:rsidRDefault="00312B17">
            <w:pPr>
              <w:spacing w:line="360" w:lineRule="auto"/>
              <w:jc w:val="both"/>
              <w:rPr>
                <w:szCs w:val="22"/>
              </w:rPr>
            </w:pPr>
            <w:r w:rsidRPr="00B0457D">
              <w:rPr>
                <w:szCs w:val="22"/>
              </w:rPr>
              <w:t>do ………………</w:t>
            </w:r>
          </w:p>
        </w:tc>
        <w:tc>
          <w:tcPr>
            <w:tcW w:w="3373" w:type="dxa"/>
            <w:tcBorders>
              <w:top w:val="single" w:sz="4" w:space="0" w:color="auto"/>
              <w:left w:val="single" w:sz="4" w:space="0" w:color="auto"/>
              <w:bottom w:val="single" w:sz="4" w:space="0" w:color="auto"/>
              <w:right w:val="single" w:sz="4" w:space="0" w:color="auto"/>
            </w:tcBorders>
          </w:tcPr>
          <w:p w14:paraId="5304BBFC" w14:textId="77777777" w:rsidR="00312B17" w:rsidRPr="00B0457D" w:rsidRDefault="00312B17">
            <w:pPr>
              <w:pStyle w:val="Odstavekseznama"/>
              <w:spacing w:line="360" w:lineRule="auto"/>
              <w:ind w:left="176"/>
              <w:jc w:val="both"/>
            </w:pPr>
          </w:p>
          <w:p w14:paraId="77ACA1D0" w14:textId="77777777" w:rsidR="00312B17" w:rsidRPr="00B0457D" w:rsidRDefault="00312B17">
            <w:pPr>
              <w:pStyle w:val="Odstavekseznama"/>
              <w:numPr>
                <w:ilvl w:val="0"/>
                <w:numId w:val="17"/>
              </w:numPr>
              <w:suppressAutoHyphens w:val="0"/>
              <w:spacing w:line="360" w:lineRule="auto"/>
              <w:ind w:left="289"/>
              <w:contextualSpacing/>
              <w:jc w:val="both"/>
            </w:pPr>
            <w:r w:rsidRPr="00B0457D">
              <w:t>mala družba</w:t>
            </w:r>
          </w:p>
          <w:p w14:paraId="34C89EA7" w14:textId="77777777" w:rsidR="00312B17" w:rsidRPr="00B0457D" w:rsidRDefault="00312B17">
            <w:pPr>
              <w:pStyle w:val="Odstavekseznama"/>
              <w:numPr>
                <w:ilvl w:val="0"/>
                <w:numId w:val="17"/>
              </w:numPr>
              <w:suppressAutoHyphens w:val="0"/>
              <w:spacing w:line="360" w:lineRule="auto"/>
              <w:ind w:left="176" w:hanging="219"/>
              <w:contextualSpacing/>
              <w:jc w:val="both"/>
            </w:pPr>
            <w:r w:rsidRPr="00B0457D">
              <w:t>srednje velika družba</w:t>
            </w:r>
          </w:p>
          <w:p w14:paraId="0F7B2A56" w14:textId="77777777" w:rsidR="00312B17" w:rsidRPr="00B0457D" w:rsidRDefault="00312B17">
            <w:pPr>
              <w:pStyle w:val="Odstavekseznama"/>
              <w:numPr>
                <w:ilvl w:val="0"/>
                <w:numId w:val="17"/>
              </w:numPr>
              <w:suppressAutoHyphens w:val="0"/>
              <w:spacing w:line="360" w:lineRule="auto"/>
              <w:ind w:left="176" w:hanging="219"/>
              <w:contextualSpacing/>
              <w:jc w:val="both"/>
            </w:pPr>
            <w:r w:rsidRPr="00B0457D">
              <w:t>velika družba</w:t>
            </w:r>
          </w:p>
          <w:p w14:paraId="0313EB87" w14:textId="77777777" w:rsidR="00312B17" w:rsidRPr="00B0457D" w:rsidRDefault="00312B17">
            <w:pPr>
              <w:spacing w:line="360" w:lineRule="auto"/>
              <w:ind w:left="176" w:hanging="219"/>
              <w:jc w:val="both"/>
              <w:rPr>
                <w:szCs w:val="22"/>
              </w:rPr>
            </w:pPr>
          </w:p>
        </w:tc>
      </w:tr>
    </w:tbl>
    <w:p w14:paraId="4FBB5FE7" w14:textId="77777777" w:rsidR="00312B17" w:rsidRPr="00B0457D" w:rsidRDefault="00312B17" w:rsidP="00312B17">
      <w:pPr>
        <w:jc w:val="both"/>
        <w:rPr>
          <w:bCs/>
          <w:szCs w:val="22"/>
        </w:rPr>
      </w:pPr>
    </w:p>
    <w:tbl>
      <w:tblPr>
        <w:tblW w:w="5000" w:type="pct"/>
        <w:tblLook w:val="01E0" w:firstRow="1" w:lastRow="1" w:firstColumn="1" w:lastColumn="1" w:noHBand="0" w:noVBand="0"/>
      </w:tblPr>
      <w:tblGrid>
        <w:gridCol w:w="3213"/>
        <w:gridCol w:w="3212"/>
        <w:gridCol w:w="3214"/>
      </w:tblGrid>
      <w:tr w:rsidR="00312B17" w:rsidRPr="00B0457D" w14:paraId="19B28E7C" w14:textId="77777777" w:rsidTr="00312B17">
        <w:tc>
          <w:tcPr>
            <w:tcW w:w="1666" w:type="pct"/>
            <w:hideMark/>
          </w:tcPr>
          <w:p w14:paraId="625AF117" w14:textId="77777777" w:rsidR="00312B17" w:rsidRPr="00B0457D" w:rsidRDefault="00312B17">
            <w:pPr>
              <w:jc w:val="center"/>
              <w:rPr>
                <w:szCs w:val="22"/>
              </w:rPr>
            </w:pPr>
            <w:r w:rsidRPr="00B0457D">
              <w:rPr>
                <w:szCs w:val="22"/>
              </w:rPr>
              <w:t>Datum</w:t>
            </w:r>
          </w:p>
        </w:tc>
        <w:tc>
          <w:tcPr>
            <w:tcW w:w="1666" w:type="pct"/>
            <w:hideMark/>
          </w:tcPr>
          <w:p w14:paraId="55DFE6D5" w14:textId="77777777" w:rsidR="00312B17" w:rsidRPr="00B0457D" w:rsidRDefault="00312B17">
            <w:pPr>
              <w:jc w:val="center"/>
              <w:rPr>
                <w:szCs w:val="22"/>
              </w:rPr>
            </w:pPr>
            <w:r w:rsidRPr="00B0457D">
              <w:rPr>
                <w:szCs w:val="22"/>
              </w:rPr>
              <w:t>Žig</w:t>
            </w:r>
          </w:p>
        </w:tc>
        <w:tc>
          <w:tcPr>
            <w:tcW w:w="1667" w:type="pct"/>
          </w:tcPr>
          <w:p w14:paraId="09A74D4D" w14:textId="77777777" w:rsidR="00312B17" w:rsidRPr="00B0457D" w:rsidRDefault="00312B17">
            <w:pPr>
              <w:jc w:val="center"/>
              <w:rPr>
                <w:szCs w:val="22"/>
              </w:rPr>
            </w:pPr>
            <w:r w:rsidRPr="00B0457D">
              <w:rPr>
                <w:szCs w:val="22"/>
              </w:rPr>
              <w:t>Podpis odgovorne osebe:</w:t>
            </w:r>
          </w:p>
          <w:p w14:paraId="724D473B" w14:textId="77777777" w:rsidR="00312B17" w:rsidRPr="00B0457D" w:rsidRDefault="00312B17">
            <w:pPr>
              <w:jc w:val="center"/>
              <w:rPr>
                <w:szCs w:val="22"/>
              </w:rPr>
            </w:pPr>
          </w:p>
        </w:tc>
      </w:tr>
      <w:tr w:rsidR="00312B17" w:rsidRPr="00B0457D" w14:paraId="7816BCA8" w14:textId="77777777" w:rsidTr="00312B17">
        <w:tc>
          <w:tcPr>
            <w:tcW w:w="1666" w:type="pct"/>
          </w:tcPr>
          <w:p w14:paraId="7210DBD3" w14:textId="77777777" w:rsidR="00312B17" w:rsidRPr="00B0457D" w:rsidRDefault="00312B17">
            <w:pPr>
              <w:jc w:val="center"/>
              <w:rPr>
                <w:szCs w:val="22"/>
              </w:rPr>
            </w:pPr>
          </w:p>
        </w:tc>
        <w:tc>
          <w:tcPr>
            <w:tcW w:w="1666" w:type="pct"/>
          </w:tcPr>
          <w:p w14:paraId="0BCE1103" w14:textId="77777777" w:rsidR="00312B17" w:rsidRPr="00B0457D" w:rsidRDefault="00312B17">
            <w:pPr>
              <w:jc w:val="center"/>
              <w:rPr>
                <w:szCs w:val="22"/>
              </w:rPr>
            </w:pPr>
          </w:p>
        </w:tc>
        <w:tc>
          <w:tcPr>
            <w:tcW w:w="1667" w:type="pct"/>
          </w:tcPr>
          <w:p w14:paraId="7B6F4E2B" w14:textId="77777777" w:rsidR="00312B17" w:rsidRPr="00B0457D" w:rsidRDefault="00312B17">
            <w:pPr>
              <w:jc w:val="center"/>
              <w:rPr>
                <w:szCs w:val="22"/>
              </w:rPr>
            </w:pPr>
          </w:p>
        </w:tc>
      </w:tr>
      <w:tr w:rsidR="00312B17" w:rsidRPr="00B0457D" w14:paraId="1A75076E" w14:textId="77777777" w:rsidTr="00312B17">
        <w:tc>
          <w:tcPr>
            <w:tcW w:w="1666" w:type="pct"/>
            <w:hideMark/>
          </w:tcPr>
          <w:p w14:paraId="1B506EBF" w14:textId="77777777" w:rsidR="00312B17" w:rsidRPr="00B0457D" w:rsidRDefault="00312B17">
            <w:pPr>
              <w:jc w:val="center"/>
              <w:rPr>
                <w:szCs w:val="22"/>
              </w:rPr>
            </w:pPr>
            <w:r w:rsidRPr="00B0457D">
              <w:rPr>
                <w:szCs w:val="22"/>
              </w:rPr>
              <w:t>________________</w:t>
            </w:r>
          </w:p>
        </w:tc>
        <w:tc>
          <w:tcPr>
            <w:tcW w:w="1666" w:type="pct"/>
          </w:tcPr>
          <w:p w14:paraId="77B556A5" w14:textId="77777777" w:rsidR="00312B17" w:rsidRPr="00B0457D" w:rsidRDefault="00312B17">
            <w:pPr>
              <w:jc w:val="center"/>
              <w:rPr>
                <w:szCs w:val="22"/>
              </w:rPr>
            </w:pPr>
          </w:p>
        </w:tc>
        <w:tc>
          <w:tcPr>
            <w:tcW w:w="1667" w:type="pct"/>
            <w:hideMark/>
          </w:tcPr>
          <w:p w14:paraId="02CA002A" w14:textId="77777777" w:rsidR="00312B17" w:rsidRPr="00B0457D" w:rsidRDefault="00312B17">
            <w:pPr>
              <w:jc w:val="center"/>
              <w:rPr>
                <w:szCs w:val="22"/>
              </w:rPr>
            </w:pPr>
            <w:r w:rsidRPr="00B0457D">
              <w:rPr>
                <w:szCs w:val="22"/>
              </w:rPr>
              <w:t>________________</w:t>
            </w:r>
          </w:p>
        </w:tc>
      </w:tr>
    </w:tbl>
    <w:p w14:paraId="16AAB4F9" w14:textId="4476180E" w:rsidR="00312B17" w:rsidRPr="00B0457D" w:rsidRDefault="00312B17" w:rsidP="00312B17">
      <w:pPr>
        <w:tabs>
          <w:tab w:val="left" w:pos="5520"/>
        </w:tabs>
        <w:spacing w:line="300" w:lineRule="exact"/>
        <w:ind w:right="141"/>
        <w:jc w:val="both"/>
        <w:rPr>
          <w:rFonts w:eastAsia="Calibri"/>
          <w:bCs/>
          <w:szCs w:val="22"/>
        </w:rPr>
      </w:pPr>
    </w:p>
    <w:p w14:paraId="0185B186" w14:textId="77777777" w:rsidR="0030545B" w:rsidRPr="00B0457D" w:rsidRDefault="0030545B" w:rsidP="00312B17">
      <w:pPr>
        <w:tabs>
          <w:tab w:val="left" w:pos="5520"/>
        </w:tabs>
        <w:spacing w:line="300" w:lineRule="exact"/>
        <w:ind w:right="141"/>
        <w:jc w:val="both"/>
        <w:rPr>
          <w:rFonts w:eastAsia="Calibri"/>
          <w:bCs/>
          <w:szCs w:val="22"/>
        </w:rPr>
      </w:pPr>
    </w:p>
    <w:p w14:paraId="69605872" w14:textId="77777777" w:rsidR="00312B17" w:rsidRPr="00B0457D" w:rsidRDefault="00312B17" w:rsidP="00312B17">
      <w:pPr>
        <w:tabs>
          <w:tab w:val="left" w:pos="5520"/>
        </w:tabs>
        <w:spacing w:line="300" w:lineRule="exact"/>
        <w:ind w:right="141"/>
        <w:jc w:val="right"/>
        <w:rPr>
          <w:szCs w:val="22"/>
        </w:rPr>
      </w:pPr>
      <w:r w:rsidRPr="00B0457D">
        <w:rPr>
          <w:b/>
          <w:bCs/>
          <w:szCs w:val="22"/>
        </w:rPr>
        <w:lastRenderedPageBreak/>
        <w:t>OBR-5a (Priloga 6)</w:t>
      </w:r>
      <w:r w:rsidRPr="00B0457D">
        <w:rPr>
          <w:szCs w:val="22"/>
        </w:rPr>
        <w:t xml:space="preserve"> </w:t>
      </w:r>
    </w:p>
    <w:p w14:paraId="302E00CE" w14:textId="77777777" w:rsidR="00312B17" w:rsidRPr="00B0457D" w:rsidRDefault="00312B17" w:rsidP="00312B17">
      <w:pPr>
        <w:tabs>
          <w:tab w:val="left" w:pos="5520"/>
        </w:tabs>
        <w:spacing w:line="300" w:lineRule="exact"/>
        <w:ind w:right="141"/>
        <w:jc w:val="center"/>
        <w:rPr>
          <w:b/>
          <w:szCs w:val="22"/>
        </w:rPr>
      </w:pPr>
      <w:r w:rsidRPr="00B0457D">
        <w:rPr>
          <w:b/>
          <w:szCs w:val="22"/>
        </w:rPr>
        <w:t>REFERENČNO POTRDILO</w:t>
      </w:r>
    </w:p>
    <w:p w14:paraId="6FE1AE2F" w14:textId="77777777" w:rsidR="00312B17" w:rsidRPr="00B0457D" w:rsidRDefault="00312B17" w:rsidP="00312B17">
      <w:pPr>
        <w:jc w:val="center"/>
        <w:rPr>
          <w:szCs w:val="22"/>
        </w:rPr>
      </w:pPr>
      <w:r w:rsidRPr="00B0457D">
        <w:rPr>
          <w:szCs w:val="22"/>
        </w:rPr>
        <w:t>za prijavo na evidenčno javno naročilo</w:t>
      </w:r>
    </w:p>
    <w:p w14:paraId="3FE428A0" w14:textId="1F13DFC0" w:rsidR="00312B17" w:rsidRPr="00B0457D" w:rsidRDefault="00312B17" w:rsidP="00312B17">
      <w:pPr>
        <w:tabs>
          <w:tab w:val="left" w:pos="5520"/>
        </w:tabs>
        <w:spacing w:line="300" w:lineRule="exact"/>
        <w:ind w:right="141"/>
        <w:jc w:val="both"/>
        <w:rPr>
          <w:szCs w:val="22"/>
        </w:rPr>
      </w:pPr>
      <w:r w:rsidRPr="00B0457D">
        <w:rPr>
          <w:szCs w:val="22"/>
        </w:rPr>
        <w:t>za »</w:t>
      </w:r>
      <w:r w:rsidR="00670BE3" w:rsidRPr="00B0457D">
        <w:rPr>
          <w:szCs w:val="22"/>
        </w:rPr>
        <w:t>NAKUP IN DOBAVA RAČUNALNIŠKIH KOMPONENT IN MATERIJALA</w:t>
      </w:r>
      <w:r w:rsidRPr="00B0457D">
        <w:rPr>
          <w:szCs w:val="22"/>
        </w:rPr>
        <w:t xml:space="preserve">«, št. </w:t>
      </w:r>
      <w:r w:rsidR="00954D7B" w:rsidRPr="00B0457D">
        <w:rPr>
          <w:szCs w:val="22"/>
        </w:rPr>
        <w:t>401-7</w:t>
      </w:r>
      <w:r w:rsidRPr="00B0457D">
        <w:rPr>
          <w:szCs w:val="22"/>
        </w:rPr>
        <w:t>-EJN/2023-UL PEF</w:t>
      </w:r>
    </w:p>
    <w:p w14:paraId="2EF75D2A" w14:textId="77777777" w:rsidR="00312B17" w:rsidRPr="00B0457D" w:rsidRDefault="00312B17" w:rsidP="00312B17">
      <w:pPr>
        <w:tabs>
          <w:tab w:val="left" w:pos="5520"/>
        </w:tabs>
        <w:spacing w:line="300" w:lineRule="exact"/>
        <w:ind w:right="141"/>
        <w:jc w:val="both"/>
        <w:rPr>
          <w:rFonts w:eastAsia="Calibri"/>
          <w:szCs w:val="22"/>
        </w:rPr>
      </w:pPr>
    </w:p>
    <w:p w14:paraId="62BDE255"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Naziv in sedež referenčnega poslovnega partnerja ponudnika:</w:t>
      </w:r>
    </w:p>
    <w:p w14:paraId="163502AC" w14:textId="77777777" w:rsidR="00312B17" w:rsidRPr="00B0457D" w:rsidRDefault="00312B17" w:rsidP="00312B17">
      <w:pPr>
        <w:tabs>
          <w:tab w:val="left" w:pos="5520"/>
        </w:tabs>
        <w:spacing w:line="300" w:lineRule="exact"/>
        <w:ind w:right="141"/>
        <w:jc w:val="both"/>
        <w:rPr>
          <w:rFonts w:eastAsia="Calibri"/>
          <w:b/>
          <w:szCs w:val="22"/>
          <w:u w:val="single"/>
        </w:rPr>
      </w:pPr>
      <w:r w:rsidRPr="00B0457D">
        <w:rPr>
          <w:rFonts w:eastAsia="Calibri"/>
          <w:b/>
          <w:szCs w:val="22"/>
          <w:u w:val="single"/>
        </w:rPr>
        <w:t>…………………………………………………………………………………………………………</w:t>
      </w:r>
    </w:p>
    <w:p w14:paraId="0AB43A42" w14:textId="77777777" w:rsidR="00312B17" w:rsidRPr="00B0457D" w:rsidRDefault="00312B17" w:rsidP="00312B17">
      <w:pPr>
        <w:tabs>
          <w:tab w:val="left" w:pos="5520"/>
        </w:tabs>
        <w:spacing w:line="300" w:lineRule="exact"/>
        <w:ind w:right="141"/>
        <w:jc w:val="both"/>
        <w:rPr>
          <w:rFonts w:eastAsia="Calibri"/>
          <w:b/>
          <w:szCs w:val="22"/>
          <w:u w:val="single"/>
        </w:rPr>
      </w:pPr>
      <w:r w:rsidRPr="00B0457D">
        <w:rPr>
          <w:rFonts w:eastAsia="Calibri"/>
          <w:b/>
          <w:szCs w:val="22"/>
          <w:u w:val="single"/>
        </w:rPr>
        <w:t>…………………………………………………………………………………………………………</w:t>
      </w:r>
    </w:p>
    <w:p w14:paraId="3F2BAB2D" w14:textId="77777777" w:rsidR="00312B17" w:rsidRPr="00B0457D" w:rsidRDefault="00312B17" w:rsidP="00312B17">
      <w:pPr>
        <w:tabs>
          <w:tab w:val="left" w:pos="5520"/>
        </w:tabs>
        <w:spacing w:line="300" w:lineRule="exact"/>
        <w:ind w:right="141"/>
        <w:jc w:val="both"/>
        <w:rPr>
          <w:rFonts w:eastAsia="Calibri"/>
          <w:szCs w:val="22"/>
        </w:rPr>
      </w:pPr>
    </w:p>
    <w:p w14:paraId="0952B5D7"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Na prošnjo ponudnika (naziv in sedež):</w:t>
      </w:r>
    </w:p>
    <w:p w14:paraId="4516C070" w14:textId="77777777" w:rsidR="00312B17" w:rsidRPr="00B0457D" w:rsidRDefault="00312B17" w:rsidP="00312B17">
      <w:pPr>
        <w:tabs>
          <w:tab w:val="left" w:pos="5520"/>
        </w:tabs>
        <w:spacing w:line="300" w:lineRule="exact"/>
        <w:ind w:right="141"/>
        <w:jc w:val="both"/>
        <w:rPr>
          <w:rFonts w:eastAsia="Calibri"/>
          <w:szCs w:val="22"/>
        </w:rPr>
      </w:pPr>
    </w:p>
    <w:p w14:paraId="14E15F88" w14:textId="77777777" w:rsidR="00312B17" w:rsidRPr="00B0457D" w:rsidRDefault="00312B17" w:rsidP="00312B17">
      <w:pPr>
        <w:tabs>
          <w:tab w:val="left" w:pos="5520"/>
        </w:tabs>
        <w:spacing w:line="300" w:lineRule="exact"/>
        <w:ind w:right="141"/>
        <w:jc w:val="both"/>
        <w:rPr>
          <w:rFonts w:eastAsia="Calibri"/>
          <w:b/>
          <w:szCs w:val="22"/>
          <w:u w:val="single"/>
        </w:rPr>
      </w:pPr>
      <w:r w:rsidRPr="00B0457D">
        <w:rPr>
          <w:rFonts w:eastAsia="Calibri"/>
          <w:b/>
          <w:szCs w:val="22"/>
          <w:u w:val="single"/>
        </w:rPr>
        <w:t>…………………………………………………………………………………………………………</w:t>
      </w:r>
    </w:p>
    <w:p w14:paraId="251AABE4" w14:textId="77777777" w:rsidR="00312B17" w:rsidRPr="00B0457D" w:rsidRDefault="00312B17" w:rsidP="00312B17">
      <w:pPr>
        <w:tabs>
          <w:tab w:val="left" w:pos="5520"/>
        </w:tabs>
        <w:spacing w:line="300" w:lineRule="exact"/>
        <w:ind w:right="141"/>
        <w:jc w:val="both"/>
        <w:rPr>
          <w:rFonts w:eastAsia="Calibri"/>
          <w:b/>
          <w:szCs w:val="22"/>
          <w:u w:val="single"/>
        </w:rPr>
      </w:pPr>
      <w:r w:rsidRPr="00B0457D">
        <w:rPr>
          <w:rFonts w:eastAsia="Calibri"/>
          <w:b/>
          <w:szCs w:val="22"/>
          <w:u w:val="single"/>
        </w:rPr>
        <w:t>…………………………………………………………………………………………………………</w:t>
      </w:r>
    </w:p>
    <w:p w14:paraId="0B41083F" w14:textId="77777777" w:rsidR="00312B17" w:rsidRPr="00B0457D" w:rsidRDefault="00312B17" w:rsidP="00312B17">
      <w:pPr>
        <w:tabs>
          <w:tab w:val="left" w:pos="5520"/>
        </w:tabs>
        <w:ind w:right="142"/>
        <w:jc w:val="both"/>
        <w:rPr>
          <w:rFonts w:eastAsia="Calibri"/>
          <w:szCs w:val="22"/>
        </w:rPr>
      </w:pPr>
    </w:p>
    <w:p w14:paraId="58E61820" w14:textId="1464E800" w:rsidR="00312B17" w:rsidRPr="00B0457D" w:rsidRDefault="00312B17" w:rsidP="00312B17">
      <w:pPr>
        <w:tabs>
          <w:tab w:val="left" w:pos="5520"/>
        </w:tabs>
        <w:ind w:right="142"/>
        <w:jc w:val="both"/>
        <w:rPr>
          <w:szCs w:val="22"/>
        </w:rPr>
      </w:pPr>
      <w:r w:rsidRPr="00B0457D">
        <w:rPr>
          <w:rFonts w:eastAsia="Calibri"/>
          <w:szCs w:val="22"/>
        </w:rPr>
        <w:t xml:space="preserve">Za prijavo na javno naročilo za izbor izvajalca za izvajanje </w:t>
      </w:r>
      <w:r w:rsidRPr="00B0457D">
        <w:rPr>
          <w:rFonts w:eastAsia="Calibri"/>
          <w:b/>
          <w:bCs/>
          <w:szCs w:val="22"/>
        </w:rPr>
        <w:t>»</w:t>
      </w:r>
      <w:r w:rsidR="000D4F90" w:rsidRPr="00B0457D">
        <w:rPr>
          <w:bCs/>
          <w:sz w:val="24"/>
          <w:szCs w:val="24"/>
        </w:rPr>
        <w:t>DOBAVE RAČUNALNIŠKIH KOMPONENT IN MATERIJALA</w:t>
      </w:r>
      <w:r w:rsidRPr="00B0457D">
        <w:rPr>
          <w:b/>
          <w:bCs/>
          <w:szCs w:val="22"/>
        </w:rPr>
        <w:t xml:space="preserve">«, št. </w:t>
      </w:r>
      <w:r w:rsidR="00954D7B" w:rsidRPr="00B0457D">
        <w:rPr>
          <w:b/>
          <w:bCs/>
          <w:szCs w:val="22"/>
        </w:rPr>
        <w:t>401-7</w:t>
      </w:r>
      <w:r w:rsidRPr="00B0457D">
        <w:rPr>
          <w:b/>
          <w:bCs/>
          <w:szCs w:val="22"/>
        </w:rPr>
        <w:t>-EJN/2023-UL PEF</w:t>
      </w:r>
      <w:r w:rsidRPr="00B0457D">
        <w:rPr>
          <w:b/>
          <w:szCs w:val="22"/>
        </w:rPr>
        <w:t>«,</w:t>
      </w:r>
      <w:r w:rsidRPr="00B0457D">
        <w:rPr>
          <w:bCs/>
          <w:color w:val="222222"/>
          <w:szCs w:val="22"/>
        </w:rPr>
        <w:t xml:space="preserve"> za potrebe </w:t>
      </w:r>
      <w:r w:rsidRPr="00B0457D">
        <w:rPr>
          <w:szCs w:val="22"/>
        </w:rPr>
        <w:t xml:space="preserve">Univerze v Ljubljani Pedagoške fakultete, Kardeljeva ploščad 16, Ljubljana, potrjujemo, da je ponudnik </w:t>
      </w:r>
    </w:p>
    <w:p w14:paraId="0E386928" w14:textId="77777777" w:rsidR="00312B17" w:rsidRPr="00B0457D" w:rsidRDefault="00312B17" w:rsidP="00312B17">
      <w:pPr>
        <w:tabs>
          <w:tab w:val="left" w:pos="5520"/>
        </w:tabs>
        <w:spacing w:line="300" w:lineRule="exact"/>
        <w:ind w:right="141"/>
        <w:jc w:val="both"/>
        <w:rPr>
          <w:szCs w:val="22"/>
        </w:rPr>
      </w:pPr>
    </w:p>
    <w:p w14:paraId="2526DBBB" w14:textId="00F80C65" w:rsidR="00312B17" w:rsidRPr="00B0457D" w:rsidRDefault="00312B17" w:rsidP="00312B17">
      <w:pPr>
        <w:tabs>
          <w:tab w:val="left" w:pos="5520"/>
        </w:tabs>
        <w:spacing w:line="300" w:lineRule="exact"/>
        <w:ind w:right="141"/>
        <w:jc w:val="both"/>
        <w:rPr>
          <w:rFonts w:eastAsia="Calibri"/>
          <w:b/>
          <w:szCs w:val="22"/>
          <w:u w:val="single"/>
        </w:rPr>
      </w:pPr>
      <w:r w:rsidRPr="00B0457D">
        <w:rPr>
          <w:b/>
          <w:szCs w:val="22"/>
          <w:u w:val="single"/>
        </w:rPr>
        <w:t>………………………………………………………………………………………………………………..</w:t>
      </w:r>
      <w:r w:rsidRPr="00B0457D">
        <w:rPr>
          <w:b/>
          <w:bCs/>
          <w:color w:val="222222"/>
          <w:szCs w:val="22"/>
          <w:u w:val="single"/>
        </w:rPr>
        <w:t>.</w:t>
      </w:r>
    </w:p>
    <w:p w14:paraId="5EC85140"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(naziv ponudnika)</w:t>
      </w:r>
    </w:p>
    <w:p w14:paraId="45E1E68E" w14:textId="77777777" w:rsidR="00312B17" w:rsidRPr="00B0457D" w:rsidRDefault="00312B17" w:rsidP="00312B17">
      <w:pPr>
        <w:tabs>
          <w:tab w:val="left" w:pos="5520"/>
        </w:tabs>
        <w:spacing w:line="300" w:lineRule="exact"/>
        <w:ind w:right="141"/>
        <w:jc w:val="both"/>
        <w:rPr>
          <w:rFonts w:eastAsia="Calibri"/>
          <w:szCs w:val="22"/>
        </w:rPr>
      </w:pPr>
    </w:p>
    <w:p w14:paraId="0656BB6B" w14:textId="31411C0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v času od </w:t>
      </w:r>
      <w:r w:rsidRPr="00B0457D">
        <w:rPr>
          <w:rFonts w:eastAsia="Calibri"/>
          <w:b/>
          <w:szCs w:val="22"/>
          <w:u w:val="single"/>
        </w:rPr>
        <w:t>……………………</w:t>
      </w:r>
      <w:r w:rsidRPr="00B0457D">
        <w:rPr>
          <w:rFonts w:eastAsia="Calibri"/>
          <w:szCs w:val="22"/>
        </w:rPr>
        <w:t xml:space="preserve"> do </w:t>
      </w:r>
      <w:r w:rsidRPr="00B0457D">
        <w:rPr>
          <w:rFonts w:eastAsia="Calibri"/>
          <w:b/>
          <w:szCs w:val="22"/>
          <w:u w:val="single"/>
        </w:rPr>
        <w:t>………………………..</w:t>
      </w:r>
      <w:r w:rsidRPr="00B0457D">
        <w:rPr>
          <w:rFonts w:eastAsia="Calibri"/>
          <w:szCs w:val="22"/>
        </w:rPr>
        <w:t>(</w:t>
      </w:r>
      <w:r w:rsidRPr="00B0457D">
        <w:rPr>
          <w:szCs w:val="22"/>
        </w:rPr>
        <w:t>najmanj v obdobju zadnjih dveh (2) let, šteto od 03.03.2023)</w:t>
      </w:r>
      <w:r w:rsidRPr="00B0457D">
        <w:rPr>
          <w:rFonts w:eastAsia="Calibri"/>
          <w:szCs w:val="22"/>
        </w:rPr>
        <w:t xml:space="preserve">, izvajal storitve </w:t>
      </w:r>
      <w:r w:rsidR="000D4F90" w:rsidRPr="00B0457D">
        <w:rPr>
          <w:bCs/>
          <w:sz w:val="24"/>
          <w:szCs w:val="24"/>
        </w:rPr>
        <w:t>DOBAVE RAČUNALNIŠKIH KOMPONENT IN MATERIJALA</w:t>
      </w:r>
      <w:r w:rsidRPr="00B0457D">
        <w:rPr>
          <w:b/>
          <w:bCs/>
          <w:szCs w:val="22"/>
        </w:rPr>
        <w:t>, v skupni vrednosti …………………. Eur (brez DDV)</w:t>
      </w:r>
      <w:r w:rsidRPr="00B0457D">
        <w:rPr>
          <w:rFonts w:eastAsia="Calibri"/>
          <w:szCs w:val="22"/>
        </w:rPr>
        <w:t>.</w:t>
      </w:r>
    </w:p>
    <w:p w14:paraId="4860A594" w14:textId="77777777" w:rsidR="00312B17" w:rsidRPr="00B0457D" w:rsidRDefault="00312B17" w:rsidP="00312B17">
      <w:pPr>
        <w:tabs>
          <w:tab w:val="left" w:pos="5520"/>
        </w:tabs>
        <w:spacing w:line="300" w:lineRule="exact"/>
        <w:ind w:right="141"/>
        <w:jc w:val="both"/>
        <w:rPr>
          <w:rFonts w:eastAsia="Calibri"/>
          <w:szCs w:val="22"/>
        </w:rPr>
      </w:pPr>
    </w:p>
    <w:p w14:paraId="3EBCF0F6" w14:textId="48EF23AB" w:rsidR="00312B17" w:rsidRPr="00B0457D" w:rsidRDefault="00312B17" w:rsidP="00312B17">
      <w:pPr>
        <w:tabs>
          <w:tab w:val="left" w:pos="5520"/>
        </w:tabs>
        <w:ind w:right="142"/>
        <w:jc w:val="both"/>
        <w:rPr>
          <w:rFonts w:eastAsia="Calibri"/>
          <w:szCs w:val="22"/>
        </w:rPr>
      </w:pPr>
      <w:r w:rsidRPr="00B0457D">
        <w:rPr>
          <w:szCs w:val="22"/>
        </w:rPr>
        <w:t xml:space="preserve">Potrjujemo, da so bile storitve izvajanja  </w:t>
      </w:r>
      <w:r w:rsidR="000D4F90" w:rsidRPr="00B0457D">
        <w:rPr>
          <w:bCs/>
          <w:sz w:val="24"/>
          <w:szCs w:val="24"/>
        </w:rPr>
        <w:t>DOBAVE RAČUNALNIŠKIH KOMPONENT IN MATERIJALA</w:t>
      </w:r>
      <w:r w:rsidR="000D4F90" w:rsidRPr="00B0457D">
        <w:rPr>
          <w:szCs w:val="22"/>
        </w:rPr>
        <w:t xml:space="preserve"> </w:t>
      </w:r>
      <w:r w:rsidRPr="00B0457D">
        <w:rPr>
          <w:szCs w:val="22"/>
        </w:rPr>
        <w:t>opravljene strokovno, kvalitetno in v skladu z določili pogodbe.</w:t>
      </w:r>
    </w:p>
    <w:p w14:paraId="7174F12B" w14:textId="77777777" w:rsidR="00312B17" w:rsidRPr="00B0457D" w:rsidRDefault="00312B17" w:rsidP="00312B17">
      <w:pPr>
        <w:pStyle w:val="Odstavekseznama"/>
        <w:spacing w:line="360" w:lineRule="auto"/>
        <w:ind w:left="0"/>
        <w:jc w:val="both"/>
        <w:rPr>
          <w:rFonts w:eastAsia="Calibri"/>
          <w:bCs/>
        </w:rPr>
      </w:pPr>
    </w:p>
    <w:p w14:paraId="2E54FCBA" w14:textId="77777777" w:rsidR="00312B17" w:rsidRPr="00B0457D" w:rsidRDefault="00312B17" w:rsidP="00312B17">
      <w:pPr>
        <w:pStyle w:val="Odstavekseznama"/>
        <w:ind w:left="0"/>
        <w:jc w:val="both"/>
        <w:rPr>
          <w:rFonts w:eastAsia="Times New Roman"/>
        </w:rPr>
      </w:pPr>
      <w:r w:rsidRPr="00B0457D">
        <w:t>Po določbah 55. člena Zakona o gospodarskih družbah (</w:t>
      </w:r>
      <w:r w:rsidRPr="00B0457D">
        <w:rPr>
          <w:rStyle w:val="color-blue"/>
        </w:rPr>
        <w:t>ZGD-1-NPB14</w:t>
      </w:r>
      <w:r w:rsidRPr="00B0457D">
        <w:t>) je naša družba uvrščena v kategorijo (obkroži ustrezno):</w:t>
      </w:r>
    </w:p>
    <w:p w14:paraId="0D703A06" w14:textId="77777777" w:rsidR="00312B17" w:rsidRPr="00B0457D" w:rsidRDefault="00312B17" w:rsidP="00312B17">
      <w:pPr>
        <w:pStyle w:val="Odstavekseznama"/>
        <w:ind w:left="0"/>
        <w:jc w:val="both"/>
      </w:pPr>
    </w:p>
    <w:p w14:paraId="256EB27A" w14:textId="77777777" w:rsidR="00312B17" w:rsidRPr="00B0457D" w:rsidRDefault="00312B17" w:rsidP="00312B17">
      <w:pPr>
        <w:pStyle w:val="Odstavekseznama"/>
        <w:numPr>
          <w:ilvl w:val="0"/>
          <w:numId w:val="17"/>
        </w:numPr>
        <w:suppressAutoHyphens w:val="0"/>
        <w:spacing w:line="360" w:lineRule="auto"/>
        <w:ind w:left="567" w:hanging="141"/>
        <w:contextualSpacing/>
        <w:jc w:val="both"/>
      </w:pPr>
      <w:r w:rsidRPr="00B0457D">
        <w:t>mala družba                  b.  srednje velika družba              c.  velika družba</w:t>
      </w:r>
    </w:p>
    <w:p w14:paraId="6AE55792" w14:textId="77777777" w:rsidR="0030545B" w:rsidRPr="00B0457D" w:rsidRDefault="0030545B" w:rsidP="00312B17">
      <w:pPr>
        <w:tabs>
          <w:tab w:val="left" w:pos="5520"/>
        </w:tabs>
        <w:spacing w:line="300" w:lineRule="exact"/>
        <w:ind w:right="141"/>
        <w:jc w:val="both"/>
        <w:rPr>
          <w:rFonts w:eastAsia="Calibri"/>
          <w:szCs w:val="22"/>
        </w:rPr>
      </w:pPr>
    </w:p>
    <w:p w14:paraId="7BD3FFD4" w14:textId="47002056"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V kolikor bi naročnik želel dodatne informacije v zvezi z izvršenimi storitvami, je kontaktna oseba </w:t>
      </w:r>
      <w:r w:rsidRPr="00B0457D">
        <w:rPr>
          <w:rFonts w:eastAsia="Calibri"/>
          <w:b/>
          <w:szCs w:val="22"/>
          <w:u w:val="single"/>
        </w:rPr>
        <w:t>……………………………………….</w:t>
      </w:r>
      <w:r w:rsidRPr="00B0457D">
        <w:rPr>
          <w:rFonts w:eastAsia="Calibri"/>
          <w:szCs w:val="22"/>
        </w:rPr>
        <w:t xml:space="preserve">, ki je dosegljiv/a na tel. št.: </w:t>
      </w:r>
      <w:r w:rsidRPr="00B0457D">
        <w:rPr>
          <w:rFonts w:eastAsia="Calibri"/>
          <w:b/>
          <w:szCs w:val="22"/>
          <w:u w:val="single"/>
        </w:rPr>
        <w:t>……………………</w:t>
      </w:r>
    </w:p>
    <w:p w14:paraId="0F0A5856" w14:textId="77777777" w:rsidR="00312B17" w:rsidRPr="00B0457D" w:rsidRDefault="00312B17" w:rsidP="00312B17">
      <w:pPr>
        <w:tabs>
          <w:tab w:val="left" w:pos="5520"/>
        </w:tabs>
        <w:spacing w:line="300" w:lineRule="exact"/>
        <w:ind w:right="141"/>
        <w:jc w:val="both"/>
        <w:rPr>
          <w:rFonts w:eastAsia="Calibri"/>
          <w:szCs w:val="22"/>
        </w:rPr>
      </w:pPr>
    </w:p>
    <w:p w14:paraId="5B6CE7E4"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Potrdilo se lahko uporablja izključno za potrebe prijav v zgoraj navedenem postopku oddaje javnega naročila storitev.</w:t>
      </w:r>
    </w:p>
    <w:p w14:paraId="7C090398" w14:textId="77777777" w:rsidR="00312B17" w:rsidRPr="00B0457D" w:rsidRDefault="00312B17" w:rsidP="00312B17">
      <w:pPr>
        <w:tabs>
          <w:tab w:val="left" w:pos="5520"/>
        </w:tabs>
        <w:spacing w:line="300" w:lineRule="exact"/>
        <w:ind w:right="141"/>
        <w:jc w:val="both"/>
        <w:rPr>
          <w:rFonts w:eastAsia="Calibri"/>
          <w:szCs w:val="22"/>
        </w:rPr>
      </w:pPr>
    </w:p>
    <w:p w14:paraId="00DBE265"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Pod kazensko in materialno odgovornostjo izjavljamo, da so navedeni podatki resnični.</w:t>
      </w:r>
    </w:p>
    <w:p w14:paraId="0E89000E" w14:textId="77777777" w:rsidR="00312B17" w:rsidRPr="00B0457D" w:rsidRDefault="00312B17" w:rsidP="00312B17">
      <w:pPr>
        <w:tabs>
          <w:tab w:val="left" w:pos="5520"/>
        </w:tabs>
        <w:spacing w:line="300" w:lineRule="exact"/>
        <w:ind w:right="141"/>
        <w:jc w:val="both"/>
        <w:rPr>
          <w:rFonts w:eastAsia="Calibri"/>
          <w:szCs w:val="22"/>
        </w:rPr>
      </w:pPr>
    </w:p>
    <w:p w14:paraId="38D3D7E1"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Kraj in datum:                                                                 ime, priimek in podpis odgovorne </w:t>
      </w:r>
    </w:p>
    <w:p w14:paraId="320D99F5"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                                                                                        osebe poslovnega partnerja:</w:t>
      </w:r>
    </w:p>
    <w:p w14:paraId="4ED82B9D" w14:textId="77777777" w:rsidR="00312B17" w:rsidRPr="00B0457D" w:rsidRDefault="00312B17" w:rsidP="00312B17">
      <w:pPr>
        <w:tabs>
          <w:tab w:val="left" w:pos="5520"/>
        </w:tabs>
        <w:spacing w:line="300" w:lineRule="exact"/>
        <w:ind w:right="141"/>
        <w:jc w:val="both"/>
        <w:rPr>
          <w:rFonts w:eastAsia="Calibri"/>
          <w:szCs w:val="22"/>
        </w:rPr>
      </w:pPr>
    </w:p>
    <w:p w14:paraId="560DF72E"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______________________ </w:t>
      </w:r>
      <w:r w:rsidRPr="00B0457D">
        <w:rPr>
          <w:rFonts w:eastAsia="Calibri"/>
          <w:szCs w:val="22"/>
        </w:rPr>
        <w:tab/>
      </w:r>
      <w:r w:rsidRPr="00B0457D">
        <w:rPr>
          <w:rFonts w:eastAsia="Calibri"/>
          <w:szCs w:val="22"/>
        </w:rPr>
        <w:tab/>
      </w:r>
      <w:r w:rsidRPr="00B0457D">
        <w:rPr>
          <w:rFonts w:eastAsia="Calibri"/>
          <w:szCs w:val="22"/>
        </w:rPr>
        <w:softHyphen/>
      </w:r>
      <w:r w:rsidRPr="00B0457D">
        <w:rPr>
          <w:rFonts w:eastAsia="Calibri"/>
          <w:szCs w:val="22"/>
        </w:rPr>
        <w:softHyphen/>
      </w:r>
      <w:r w:rsidRPr="00B0457D">
        <w:rPr>
          <w:rFonts w:eastAsia="Calibri"/>
          <w:szCs w:val="22"/>
        </w:rPr>
        <w:softHyphen/>
      </w:r>
      <w:r w:rsidRPr="00B0457D">
        <w:rPr>
          <w:rFonts w:eastAsia="Calibri"/>
          <w:szCs w:val="22"/>
        </w:rPr>
        <w:softHyphen/>
      </w:r>
      <w:r w:rsidRPr="00B0457D">
        <w:rPr>
          <w:rFonts w:eastAsia="Calibri"/>
          <w:szCs w:val="22"/>
        </w:rPr>
        <w:softHyphen/>
      </w:r>
      <w:r w:rsidRPr="00B0457D">
        <w:rPr>
          <w:rFonts w:eastAsia="Calibri"/>
          <w:szCs w:val="22"/>
        </w:rPr>
        <w:softHyphen/>
      </w:r>
      <w:r w:rsidRPr="00B0457D">
        <w:rPr>
          <w:rFonts w:eastAsia="Calibri"/>
          <w:szCs w:val="22"/>
        </w:rPr>
        <w:softHyphen/>
      </w:r>
      <w:r w:rsidRPr="00B0457D">
        <w:rPr>
          <w:rFonts w:eastAsia="Calibri"/>
          <w:szCs w:val="22"/>
        </w:rPr>
        <w:softHyphen/>
        <w:t>_____________________</w:t>
      </w:r>
      <w:r w:rsidRPr="00B0457D">
        <w:rPr>
          <w:rFonts w:eastAsia="Calibri"/>
          <w:szCs w:val="22"/>
        </w:rPr>
        <w:tab/>
      </w:r>
    </w:p>
    <w:p w14:paraId="70D0950C" w14:textId="77777777" w:rsidR="00312B17" w:rsidRPr="00B0457D" w:rsidRDefault="00312B17" w:rsidP="00312B17">
      <w:pPr>
        <w:tabs>
          <w:tab w:val="left" w:pos="5520"/>
        </w:tabs>
        <w:spacing w:line="300" w:lineRule="exact"/>
        <w:ind w:right="141"/>
        <w:jc w:val="both"/>
        <w:rPr>
          <w:rFonts w:eastAsia="Calibri"/>
          <w:szCs w:val="22"/>
        </w:rPr>
      </w:pPr>
      <w:r w:rsidRPr="00B0457D">
        <w:rPr>
          <w:rFonts w:eastAsia="Calibri"/>
          <w:szCs w:val="22"/>
        </w:rPr>
        <w:t xml:space="preserve">                                                                Žig</w:t>
      </w:r>
    </w:p>
    <w:p w14:paraId="5B65E387" w14:textId="77777777" w:rsidR="00312B17" w:rsidRPr="00B0457D" w:rsidRDefault="00312B17" w:rsidP="00312B17">
      <w:pPr>
        <w:spacing w:line="300" w:lineRule="exact"/>
        <w:ind w:right="141"/>
        <w:jc w:val="right"/>
        <w:rPr>
          <w:szCs w:val="22"/>
        </w:rPr>
      </w:pPr>
      <w:r w:rsidRPr="00B0457D">
        <w:rPr>
          <w:b/>
          <w:bCs/>
          <w:szCs w:val="22"/>
        </w:rPr>
        <w:lastRenderedPageBreak/>
        <w:t>OBR-6 (Priloga 7)</w:t>
      </w:r>
    </w:p>
    <w:p w14:paraId="6ED69DA3" w14:textId="77777777" w:rsidR="00312B17" w:rsidRPr="00B0457D" w:rsidRDefault="00312B17" w:rsidP="00312B17">
      <w:pPr>
        <w:jc w:val="center"/>
        <w:rPr>
          <w:b/>
          <w:szCs w:val="22"/>
        </w:rPr>
      </w:pPr>
    </w:p>
    <w:p w14:paraId="3A6A7020" w14:textId="77777777" w:rsidR="00312B17" w:rsidRPr="00B0457D" w:rsidRDefault="00312B17" w:rsidP="00312B17">
      <w:pPr>
        <w:jc w:val="center"/>
        <w:rPr>
          <w:b/>
          <w:szCs w:val="22"/>
        </w:rPr>
      </w:pPr>
    </w:p>
    <w:p w14:paraId="205C437C" w14:textId="77777777" w:rsidR="00312B17" w:rsidRPr="00B0457D" w:rsidRDefault="00312B17" w:rsidP="00312B17">
      <w:pPr>
        <w:jc w:val="center"/>
        <w:rPr>
          <w:szCs w:val="22"/>
        </w:rPr>
      </w:pPr>
      <w:r w:rsidRPr="00B0457D">
        <w:rPr>
          <w:b/>
          <w:szCs w:val="22"/>
        </w:rPr>
        <w:t>IZJAVA O IZPOLNJEVANJU SPLOŠNIH POGOJEV</w:t>
      </w:r>
    </w:p>
    <w:p w14:paraId="0E95A6F2" w14:textId="77777777" w:rsidR="00312B17" w:rsidRPr="00B0457D" w:rsidRDefault="00312B17" w:rsidP="00312B17">
      <w:pPr>
        <w:jc w:val="both"/>
        <w:rPr>
          <w:b/>
          <w:szCs w:val="22"/>
        </w:rPr>
      </w:pPr>
    </w:p>
    <w:p w14:paraId="1E323C8D" w14:textId="77777777" w:rsidR="00312B17" w:rsidRPr="00B0457D" w:rsidRDefault="00312B17" w:rsidP="00312B17">
      <w:pPr>
        <w:jc w:val="center"/>
        <w:rPr>
          <w:szCs w:val="22"/>
        </w:rPr>
      </w:pPr>
      <w:r w:rsidRPr="00B0457D">
        <w:rPr>
          <w:szCs w:val="22"/>
        </w:rPr>
        <w:t>za prijavo na evidenčno javno naročilo</w:t>
      </w:r>
    </w:p>
    <w:p w14:paraId="0849AE44" w14:textId="391FC3F2" w:rsidR="00312B17" w:rsidRPr="00B0457D" w:rsidRDefault="00312B17" w:rsidP="00312B17">
      <w:pPr>
        <w:jc w:val="both"/>
        <w:rPr>
          <w:b/>
          <w:szCs w:val="22"/>
        </w:rPr>
      </w:pPr>
      <w:r w:rsidRPr="00B0457D">
        <w:rPr>
          <w:szCs w:val="22"/>
        </w:rPr>
        <w:t>za »</w:t>
      </w:r>
      <w:r w:rsidR="00670BE3" w:rsidRPr="00B0457D">
        <w:rPr>
          <w:szCs w:val="22"/>
        </w:rPr>
        <w:t>NAKUP IN DOBAV</w:t>
      </w:r>
      <w:r w:rsidR="0030545B" w:rsidRPr="00B0457D">
        <w:rPr>
          <w:szCs w:val="22"/>
        </w:rPr>
        <w:t>O</w:t>
      </w:r>
      <w:r w:rsidR="00670BE3" w:rsidRPr="00B0457D">
        <w:rPr>
          <w:szCs w:val="22"/>
        </w:rPr>
        <w:t xml:space="preserve"> RAČUNALNIŠKIH KOMPONENT IN MATERIJALA</w:t>
      </w:r>
      <w:r w:rsidRPr="00B0457D">
        <w:rPr>
          <w:szCs w:val="22"/>
        </w:rPr>
        <w:t xml:space="preserve">«, št. </w:t>
      </w:r>
      <w:r w:rsidR="00954D7B" w:rsidRPr="00B0457D">
        <w:rPr>
          <w:szCs w:val="22"/>
        </w:rPr>
        <w:t>401-7</w:t>
      </w:r>
      <w:r w:rsidRPr="00B0457D">
        <w:rPr>
          <w:szCs w:val="22"/>
        </w:rPr>
        <w:t>-EJN/2023-UL PEF</w:t>
      </w:r>
    </w:p>
    <w:p w14:paraId="0DAF0D4B" w14:textId="77777777" w:rsidR="00312B17" w:rsidRPr="00B0457D" w:rsidRDefault="00312B17" w:rsidP="00312B17">
      <w:pPr>
        <w:jc w:val="center"/>
        <w:rPr>
          <w:b/>
          <w:szCs w:val="22"/>
        </w:rPr>
      </w:pPr>
    </w:p>
    <w:p w14:paraId="0F9DBEA1" w14:textId="77777777" w:rsidR="00312B17" w:rsidRPr="00B0457D" w:rsidRDefault="00312B17" w:rsidP="00312B17">
      <w:pPr>
        <w:jc w:val="both"/>
        <w:rPr>
          <w:szCs w:val="22"/>
        </w:rPr>
      </w:pPr>
      <w:r w:rsidRPr="00B0457D">
        <w:rPr>
          <w:szCs w:val="22"/>
        </w:rPr>
        <w:t xml:space="preserve">Ponudnik izpolni predmetno izjavo o izpolnjevanju splošnih pogojev, izjavi pa priloži ustrezna zahtevana dokazila. </w:t>
      </w:r>
    </w:p>
    <w:p w14:paraId="31A6EBCC" w14:textId="77777777" w:rsidR="00312B17" w:rsidRPr="00B0457D" w:rsidRDefault="00312B17" w:rsidP="00312B17">
      <w:pPr>
        <w:ind w:left="705" w:hanging="705"/>
        <w:jc w:val="both"/>
        <w:rPr>
          <w:szCs w:val="22"/>
        </w:rPr>
      </w:pPr>
    </w:p>
    <w:p w14:paraId="6BB0CB9F" w14:textId="77777777" w:rsidR="00312B17" w:rsidRPr="00B0457D" w:rsidRDefault="00312B17" w:rsidP="00312B17">
      <w:pPr>
        <w:jc w:val="both"/>
        <w:rPr>
          <w:szCs w:val="22"/>
        </w:rPr>
      </w:pPr>
      <w:r w:rsidRPr="00B0457D">
        <w:rPr>
          <w:szCs w:val="22"/>
        </w:rPr>
        <w:t xml:space="preserve">Ponudnik ______________________________________________, ki ga zastopa zakoniti </w:t>
      </w:r>
    </w:p>
    <w:p w14:paraId="78807CC8" w14:textId="77777777" w:rsidR="00312B17" w:rsidRPr="00B0457D" w:rsidRDefault="00312B17" w:rsidP="00312B17">
      <w:pPr>
        <w:jc w:val="both"/>
        <w:rPr>
          <w:szCs w:val="22"/>
        </w:rPr>
      </w:pPr>
    </w:p>
    <w:p w14:paraId="744005C1" w14:textId="77777777" w:rsidR="00312B17" w:rsidRPr="00B0457D" w:rsidRDefault="00312B17" w:rsidP="00312B17">
      <w:pPr>
        <w:jc w:val="both"/>
        <w:rPr>
          <w:szCs w:val="22"/>
        </w:rPr>
      </w:pPr>
      <w:r w:rsidRPr="00B0457D">
        <w:rPr>
          <w:szCs w:val="22"/>
        </w:rPr>
        <w:t xml:space="preserve">zastopnik ________________________________________, pod kazensko in materialno odgovornostjo za pravilnost in resničnost spodnjih izjav izjavljamo sledeče: </w:t>
      </w:r>
    </w:p>
    <w:p w14:paraId="5729BC1E" w14:textId="77777777" w:rsidR="00312B17" w:rsidRPr="00B0457D" w:rsidRDefault="00312B17" w:rsidP="00312B17">
      <w:pPr>
        <w:jc w:val="both"/>
        <w:rPr>
          <w:szCs w:val="22"/>
        </w:rPr>
      </w:pPr>
    </w:p>
    <w:tbl>
      <w:tblPr>
        <w:tblW w:w="1003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7"/>
        <w:gridCol w:w="1573"/>
        <w:gridCol w:w="4536"/>
      </w:tblGrid>
      <w:tr w:rsidR="00312B17" w:rsidRPr="00B0457D" w14:paraId="18780EDF" w14:textId="77777777" w:rsidTr="00312B17">
        <w:tc>
          <w:tcPr>
            <w:tcW w:w="3927" w:type="dxa"/>
            <w:tcBorders>
              <w:top w:val="single" w:sz="4" w:space="0" w:color="auto"/>
              <w:left w:val="single" w:sz="4" w:space="0" w:color="auto"/>
              <w:bottom w:val="single" w:sz="4" w:space="0" w:color="auto"/>
              <w:right w:val="single" w:sz="4" w:space="0" w:color="auto"/>
            </w:tcBorders>
            <w:shd w:val="clear" w:color="auto" w:fill="D9D9D9"/>
            <w:hideMark/>
          </w:tcPr>
          <w:p w14:paraId="7722A03D" w14:textId="77777777" w:rsidR="00312B17" w:rsidRPr="00B0457D" w:rsidRDefault="00312B17">
            <w:pPr>
              <w:jc w:val="center"/>
              <w:rPr>
                <w:b/>
                <w:szCs w:val="22"/>
              </w:rPr>
            </w:pPr>
            <w:r w:rsidRPr="00B0457D">
              <w:rPr>
                <w:b/>
                <w:szCs w:val="22"/>
              </w:rPr>
              <w:t>IZJAVA</w:t>
            </w:r>
          </w:p>
        </w:tc>
        <w:tc>
          <w:tcPr>
            <w:tcW w:w="1573" w:type="dxa"/>
            <w:tcBorders>
              <w:top w:val="single" w:sz="4" w:space="0" w:color="auto"/>
              <w:left w:val="single" w:sz="4" w:space="0" w:color="auto"/>
              <w:bottom w:val="single" w:sz="4" w:space="0" w:color="auto"/>
              <w:right w:val="single" w:sz="4" w:space="0" w:color="auto"/>
            </w:tcBorders>
            <w:shd w:val="clear" w:color="auto" w:fill="D9D9D9"/>
          </w:tcPr>
          <w:p w14:paraId="066A4018" w14:textId="77777777" w:rsidR="00312B17" w:rsidRPr="00B0457D" w:rsidRDefault="00312B17">
            <w:pPr>
              <w:jc w:val="center"/>
              <w:rPr>
                <w:b/>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35299CFB" w14:textId="77777777" w:rsidR="00312B17" w:rsidRPr="00B0457D" w:rsidRDefault="00312B17">
            <w:pPr>
              <w:jc w:val="center"/>
              <w:rPr>
                <w:b/>
                <w:szCs w:val="22"/>
              </w:rPr>
            </w:pPr>
            <w:r w:rsidRPr="00B0457D">
              <w:rPr>
                <w:b/>
                <w:szCs w:val="22"/>
              </w:rPr>
              <w:t>PRILOGA</w:t>
            </w:r>
          </w:p>
        </w:tc>
      </w:tr>
      <w:tr w:rsidR="00312B17" w:rsidRPr="00B0457D" w14:paraId="6D3E0256" w14:textId="77777777" w:rsidTr="00312B17">
        <w:tc>
          <w:tcPr>
            <w:tcW w:w="3927" w:type="dxa"/>
            <w:tcBorders>
              <w:top w:val="single" w:sz="4" w:space="0" w:color="auto"/>
              <w:left w:val="single" w:sz="4" w:space="0" w:color="auto"/>
              <w:bottom w:val="single" w:sz="4" w:space="0" w:color="auto"/>
              <w:right w:val="single" w:sz="4" w:space="0" w:color="auto"/>
            </w:tcBorders>
            <w:hideMark/>
          </w:tcPr>
          <w:p w14:paraId="50DF31A4" w14:textId="77777777" w:rsidR="00312B17" w:rsidRPr="00B0457D" w:rsidRDefault="00312B17">
            <w:pPr>
              <w:jc w:val="both"/>
              <w:rPr>
                <w:szCs w:val="22"/>
              </w:rPr>
            </w:pPr>
            <w:r w:rsidRPr="00B0457D">
              <w:rPr>
                <w:szCs w:val="22"/>
              </w:rPr>
              <w:t xml:space="preserve">Izjavljamo, da smo pri pristojnem registrskem sodišču ali drugem organu registrirani za opravljanje dejavnosti, ki je predmet tega postopka.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D803600" w14:textId="77777777" w:rsidR="00312B17" w:rsidRPr="00B0457D" w:rsidRDefault="00312B17">
            <w:pPr>
              <w:jc w:val="center"/>
              <w:rPr>
                <w:szCs w:val="22"/>
              </w:rPr>
            </w:pPr>
            <w:r w:rsidRPr="00B045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5AA4542C" w14:textId="77777777" w:rsidR="00312B17" w:rsidRPr="00B0457D" w:rsidRDefault="00312B17">
            <w:pPr>
              <w:jc w:val="both"/>
              <w:rPr>
                <w:szCs w:val="22"/>
              </w:rPr>
            </w:pPr>
            <w:r w:rsidRPr="00B0457D">
              <w:rPr>
                <w:szCs w:val="22"/>
              </w:rPr>
              <w:t>Ni potrebna</w:t>
            </w:r>
          </w:p>
        </w:tc>
      </w:tr>
      <w:tr w:rsidR="00312B17" w:rsidRPr="00B0457D" w14:paraId="6AE7AD57" w14:textId="77777777" w:rsidTr="00312B17">
        <w:tc>
          <w:tcPr>
            <w:tcW w:w="3927" w:type="dxa"/>
            <w:tcBorders>
              <w:top w:val="single" w:sz="4" w:space="0" w:color="auto"/>
              <w:left w:val="single" w:sz="4" w:space="0" w:color="auto"/>
              <w:bottom w:val="single" w:sz="4" w:space="0" w:color="auto"/>
              <w:right w:val="single" w:sz="4" w:space="0" w:color="auto"/>
            </w:tcBorders>
            <w:hideMark/>
          </w:tcPr>
          <w:p w14:paraId="7EEC7BB9" w14:textId="77777777" w:rsidR="00312B17" w:rsidRPr="00B0457D" w:rsidRDefault="00312B17">
            <w:pPr>
              <w:jc w:val="both"/>
              <w:rPr>
                <w:b/>
                <w:szCs w:val="22"/>
              </w:rPr>
            </w:pPr>
            <w:r w:rsidRPr="00B0457D">
              <w:rPr>
                <w:szCs w:val="22"/>
              </w:rPr>
              <w:t>Izjavljamo, da zoper nas ni</w:t>
            </w:r>
            <w:r w:rsidRPr="00B0457D">
              <w:rPr>
                <w:b/>
                <w:szCs w:val="22"/>
              </w:rPr>
              <w:t xml:space="preserve"> </w:t>
            </w:r>
            <w:r w:rsidRPr="00B0457D">
              <w:rPr>
                <w:szCs w:val="22"/>
              </w:rPr>
              <w:t xml:space="preserve">uveden ali začet postopek prisilne poravnave, stečajni ali likvidacijski postopek, drug postopek katerega posledica ali namen je prenehanje ponudnikovega poslovanja; zavedamo se, da bi vsak začetek </w:t>
            </w:r>
            <w:proofErr w:type="spellStart"/>
            <w:r w:rsidRPr="00B0457D">
              <w:rPr>
                <w:szCs w:val="22"/>
              </w:rPr>
              <w:t>insolvenčnega</w:t>
            </w:r>
            <w:proofErr w:type="spellEnd"/>
            <w:r w:rsidRPr="00B0457D">
              <w:rPr>
                <w:szCs w:val="22"/>
              </w:rPr>
              <w:t xml:space="preserve"> postopka nad nami pomenil, da nas bo naročnik izločil iz nadaljnje obravnave.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1536A5B" w14:textId="77777777" w:rsidR="00312B17" w:rsidRPr="00B0457D" w:rsidRDefault="00312B17">
            <w:pPr>
              <w:jc w:val="center"/>
              <w:rPr>
                <w:szCs w:val="22"/>
              </w:rPr>
            </w:pPr>
            <w:r w:rsidRPr="00B045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08241288" w14:textId="77777777" w:rsidR="00312B17" w:rsidRPr="00B0457D" w:rsidRDefault="00312B17">
            <w:pPr>
              <w:ind w:right="34"/>
              <w:jc w:val="both"/>
              <w:rPr>
                <w:szCs w:val="22"/>
              </w:rPr>
            </w:pPr>
            <w:r w:rsidRPr="00B0457D">
              <w:rPr>
                <w:szCs w:val="22"/>
              </w:rPr>
              <w:t>Ni potrebna</w:t>
            </w:r>
          </w:p>
        </w:tc>
      </w:tr>
      <w:tr w:rsidR="00312B17" w:rsidRPr="00B0457D" w14:paraId="0322BB51" w14:textId="77777777" w:rsidTr="00312B17">
        <w:tc>
          <w:tcPr>
            <w:tcW w:w="3927" w:type="dxa"/>
            <w:tcBorders>
              <w:top w:val="single" w:sz="4" w:space="0" w:color="auto"/>
              <w:left w:val="single" w:sz="4" w:space="0" w:color="auto"/>
              <w:bottom w:val="single" w:sz="4" w:space="0" w:color="auto"/>
              <w:right w:val="single" w:sz="4" w:space="0" w:color="auto"/>
            </w:tcBorders>
            <w:hideMark/>
          </w:tcPr>
          <w:p w14:paraId="54F1DCD0" w14:textId="77777777" w:rsidR="00312B17" w:rsidRPr="00B0457D" w:rsidRDefault="00312B17">
            <w:pPr>
              <w:jc w:val="both"/>
              <w:rPr>
                <w:b/>
                <w:szCs w:val="22"/>
              </w:rPr>
            </w:pPr>
            <w:r w:rsidRPr="00B0457D">
              <w:rPr>
                <w:szCs w:val="22"/>
              </w:rPr>
              <w:t>Izjavljamo, da našega poslovanja ne vodi</w:t>
            </w:r>
            <w:r w:rsidRPr="00B0457D">
              <w:rPr>
                <w:b/>
                <w:szCs w:val="22"/>
              </w:rPr>
              <w:t xml:space="preserve"> </w:t>
            </w:r>
            <w:r w:rsidRPr="00B0457D">
              <w:rPr>
                <w:szCs w:val="22"/>
              </w:rPr>
              <w:t>izredna uprava ali da ni bil uveden katerikoli drug postopek, podoben navedenim postopkom, skladno s predpisi države, v kateri imamo sedež</w:t>
            </w:r>
          </w:p>
        </w:tc>
        <w:tc>
          <w:tcPr>
            <w:tcW w:w="1573" w:type="dxa"/>
            <w:tcBorders>
              <w:top w:val="single" w:sz="4" w:space="0" w:color="auto"/>
              <w:left w:val="single" w:sz="4" w:space="0" w:color="auto"/>
              <w:bottom w:val="single" w:sz="4" w:space="0" w:color="auto"/>
              <w:right w:val="single" w:sz="4" w:space="0" w:color="auto"/>
            </w:tcBorders>
            <w:vAlign w:val="center"/>
            <w:hideMark/>
          </w:tcPr>
          <w:p w14:paraId="5DB0FB4A" w14:textId="77777777" w:rsidR="00312B17" w:rsidRPr="00B0457D" w:rsidRDefault="00312B17">
            <w:pPr>
              <w:jc w:val="center"/>
              <w:rPr>
                <w:b/>
                <w:szCs w:val="22"/>
              </w:rPr>
            </w:pPr>
            <w:r w:rsidRPr="00B045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69A53D04" w14:textId="77777777" w:rsidR="00312B17" w:rsidRPr="00B0457D" w:rsidRDefault="00312B17">
            <w:pPr>
              <w:jc w:val="both"/>
              <w:rPr>
                <w:b/>
                <w:szCs w:val="22"/>
              </w:rPr>
            </w:pPr>
            <w:r w:rsidRPr="00B0457D">
              <w:rPr>
                <w:szCs w:val="22"/>
              </w:rPr>
              <w:t>Ni potrebna</w:t>
            </w:r>
          </w:p>
        </w:tc>
      </w:tr>
      <w:tr w:rsidR="00312B17" w:rsidRPr="00B0457D" w14:paraId="0EE6D7FE" w14:textId="77777777" w:rsidTr="00312B17">
        <w:tc>
          <w:tcPr>
            <w:tcW w:w="3927" w:type="dxa"/>
            <w:tcBorders>
              <w:top w:val="single" w:sz="4" w:space="0" w:color="auto"/>
              <w:left w:val="single" w:sz="4" w:space="0" w:color="auto"/>
              <w:bottom w:val="single" w:sz="4" w:space="0" w:color="auto"/>
              <w:right w:val="single" w:sz="4" w:space="0" w:color="auto"/>
            </w:tcBorders>
            <w:hideMark/>
          </w:tcPr>
          <w:p w14:paraId="6678C560" w14:textId="77777777" w:rsidR="00312B17" w:rsidRPr="00B0457D" w:rsidRDefault="00312B17">
            <w:pPr>
              <w:jc w:val="both"/>
              <w:rPr>
                <w:szCs w:val="22"/>
              </w:rPr>
            </w:pPr>
            <w:r w:rsidRPr="00B0457D">
              <w:rPr>
                <w:szCs w:val="22"/>
              </w:rPr>
              <w:t xml:space="preserve">Izjavljamo, da imamo poravnane vse obvezne davke, prispevke in druge obvezne dajatve. </w:t>
            </w:r>
          </w:p>
        </w:tc>
        <w:tc>
          <w:tcPr>
            <w:tcW w:w="1573" w:type="dxa"/>
            <w:tcBorders>
              <w:top w:val="single" w:sz="4" w:space="0" w:color="auto"/>
              <w:left w:val="single" w:sz="4" w:space="0" w:color="auto"/>
              <w:bottom w:val="single" w:sz="4" w:space="0" w:color="auto"/>
              <w:right w:val="single" w:sz="4" w:space="0" w:color="auto"/>
            </w:tcBorders>
            <w:vAlign w:val="center"/>
            <w:hideMark/>
          </w:tcPr>
          <w:p w14:paraId="4238E17F" w14:textId="77777777" w:rsidR="00312B17" w:rsidRPr="00B0457D" w:rsidRDefault="00312B17">
            <w:pPr>
              <w:jc w:val="center"/>
              <w:rPr>
                <w:b/>
                <w:szCs w:val="22"/>
              </w:rPr>
            </w:pPr>
            <w:r w:rsidRPr="00B0457D">
              <w:rPr>
                <w:szCs w:val="22"/>
              </w:rPr>
              <w:t>DA           NE</w:t>
            </w:r>
          </w:p>
        </w:tc>
        <w:tc>
          <w:tcPr>
            <w:tcW w:w="4536" w:type="dxa"/>
            <w:tcBorders>
              <w:top w:val="single" w:sz="4" w:space="0" w:color="auto"/>
              <w:left w:val="single" w:sz="4" w:space="0" w:color="auto"/>
              <w:bottom w:val="single" w:sz="4" w:space="0" w:color="auto"/>
              <w:right w:val="single" w:sz="4" w:space="0" w:color="auto"/>
            </w:tcBorders>
            <w:hideMark/>
          </w:tcPr>
          <w:p w14:paraId="1B2FAC04" w14:textId="77777777" w:rsidR="00312B17" w:rsidRPr="00B0457D" w:rsidRDefault="00312B17">
            <w:pPr>
              <w:pStyle w:val="Odstavekseznama"/>
              <w:tabs>
                <w:tab w:val="left" w:pos="360"/>
              </w:tabs>
              <w:ind w:left="360" w:right="175" w:hanging="360"/>
              <w:jc w:val="both"/>
              <w:rPr>
                <w:b/>
              </w:rPr>
            </w:pPr>
            <w:r w:rsidRPr="00B0457D">
              <w:t>Ni potrebna</w:t>
            </w:r>
          </w:p>
        </w:tc>
      </w:tr>
      <w:tr w:rsidR="00312B17" w:rsidRPr="00B0457D" w14:paraId="3E9F342C" w14:textId="77777777" w:rsidTr="00312B17">
        <w:tc>
          <w:tcPr>
            <w:tcW w:w="3927" w:type="dxa"/>
            <w:tcBorders>
              <w:top w:val="single" w:sz="4" w:space="0" w:color="auto"/>
              <w:left w:val="single" w:sz="4" w:space="0" w:color="auto"/>
              <w:bottom w:val="single" w:sz="4" w:space="0" w:color="auto"/>
              <w:right w:val="single" w:sz="4" w:space="0" w:color="auto"/>
            </w:tcBorders>
            <w:hideMark/>
          </w:tcPr>
          <w:p w14:paraId="48F8EA23" w14:textId="77777777" w:rsidR="00312B17" w:rsidRPr="00B0457D" w:rsidRDefault="00312B17">
            <w:pPr>
              <w:jc w:val="both"/>
              <w:rPr>
                <w:szCs w:val="22"/>
              </w:rPr>
            </w:pPr>
            <w:r w:rsidRPr="00B0457D">
              <w:rPr>
                <w:szCs w:val="22"/>
              </w:rPr>
              <w:t>Izjavljamo, da smo finančno in poslovno sposobni – da ponudnikov/i transakcijski računi v zadnjih šestih mesecih pred izdajo niso bili blokirani</w:t>
            </w:r>
          </w:p>
        </w:tc>
        <w:tc>
          <w:tcPr>
            <w:tcW w:w="1573" w:type="dxa"/>
            <w:tcBorders>
              <w:top w:val="single" w:sz="4" w:space="0" w:color="auto"/>
              <w:left w:val="single" w:sz="4" w:space="0" w:color="auto"/>
              <w:bottom w:val="single" w:sz="4" w:space="0" w:color="auto"/>
              <w:right w:val="single" w:sz="4" w:space="0" w:color="auto"/>
            </w:tcBorders>
            <w:vAlign w:val="center"/>
            <w:hideMark/>
          </w:tcPr>
          <w:p w14:paraId="103B29C4" w14:textId="77777777" w:rsidR="00312B17" w:rsidRPr="00B0457D" w:rsidRDefault="00312B17">
            <w:pPr>
              <w:jc w:val="both"/>
              <w:rPr>
                <w:szCs w:val="22"/>
              </w:rPr>
            </w:pPr>
            <w:r w:rsidRPr="00B0457D">
              <w:rPr>
                <w:szCs w:val="22"/>
              </w:rPr>
              <w:t xml:space="preserve"> DA          NE</w:t>
            </w:r>
          </w:p>
        </w:tc>
        <w:tc>
          <w:tcPr>
            <w:tcW w:w="4536" w:type="dxa"/>
            <w:tcBorders>
              <w:top w:val="single" w:sz="4" w:space="0" w:color="auto"/>
              <w:left w:val="single" w:sz="4" w:space="0" w:color="auto"/>
              <w:bottom w:val="single" w:sz="4" w:space="0" w:color="auto"/>
              <w:right w:val="single" w:sz="4" w:space="0" w:color="auto"/>
            </w:tcBorders>
            <w:hideMark/>
          </w:tcPr>
          <w:p w14:paraId="48BE1101" w14:textId="77777777" w:rsidR="00312B17" w:rsidRPr="00B0457D" w:rsidRDefault="00312B17">
            <w:pPr>
              <w:pStyle w:val="Odstavekseznama"/>
              <w:tabs>
                <w:tab w:val="left" w:pos="459"/>
              </w:tabs>
              <w:ind w:left="0" w:right="175"/>
              <w:jc w:val="both"/>
            </w:pPr>
            <w:r w:rsidRPr="00B0457D">
              <w:t>Ni potrebna</w:t>
            </w:r>
          </w:p>
        </w:tc>
      </w:tr>
    </w:tbl>
    <w:p w14:paraId="7CA14988" w14:textId="77777777" w:rsidR="00312B17" w:rsidRPr="00B0457D" w:rsidRDefault="00312B17" w:rsidP="00312B17">
      <w:pPr>
        <w:jc w:val="both"/>
        <w:rPr>
          <w:b/>
          <w:bCs/>
          <w:szCs w:val="22"/>
        </w:rPr>
      </w:pPr>
    </w:p>
    <w:p w14:paraId="528EE688" w14:textId="77777777" w:rsidR="00312B17" w:rsidRPr="00B0457D" w:rsidRDefault="00312B17" w:rsidP="00312B17">
      <w:pPr>
        <w:jc w:val="both"/>
        <w:rPr>
          <w:b/>
          <w:szCs w:val="22"/>
        </w:rPr>
      </w:pPr>
    </w:p>
    <w:p w14:paraId="4F2EE09F" w14:textId="77777777" w:rsidR="00312B17" w:rsidRPr="00B0457D" w:rsidRDefault="00312B17" w:rsidP="00312B17">
      <w:pPr>
        <w:jc w:val="both"/>
        <w:rPr>
          <w:szCs w:val="22"/>
        </w:rPr>
      </w:pPr>
      <w:r w:rsidRPr="00B0457D">
        <w:rPr>
          <w:b/>
          <w:szCs w:val="22"/>
        </w:rPr>
        <w:t xml:space="preserve">Navodilo za izpolnjevanje: </w:t>
      </w:r>
      <w:r w:rsidRPr="00B0457D">
        <w:rPr>
          <w:szCs w:val="22"/>
        </w:rPr>
        <w:t xml:space="preserve">Ponudnik pri posamezni izjavi obkroži ustrezno. </w:t>
      </w:r>
    </w:p>
    <w:p w14:paraId="546C1F35" w14:textId="77777777" w:rsidR="00312B17" w:rsidRPr="00B0457D" w:rsidRDefault="00312B17" w:rsidP="00312B17">
      <w:pPr>
        <w:jc w:val="both"/>
        <w:rPr>
          <w:szCs w:val="22"/>
        </w:rPr>
      </w:pPr>
    </w:p>
    <w:tbl>
      <w:tblPr>
        <w:tblW w:w="5000" w:type="pct"/>
        <w:tblLook w:val="01E0" w:firstRow="1" w:lastRow="1" w:firstColumn="1" w:lastColumn="1" w:noHBand="0" w:noVBand="0"/>
      </w:tblPr>
      <w:tblGrid>
        <w:gridCol w:w="3213"/>
        <w:gridCol w:w="3212"/>
        <w:gridCol w:w="3214"/>
      </w:tblGrid>
      <w:tr w:rsidR="00312B17" w:rsidRPr="00B0457D" w14:paraId="2DED0F97" w14:textId="77777777" w:rsidTr="00312B17">
        <w:tc>
          <w:tcPr>
            <w:tcW w:w="1666" w:type="pct"/>
            <w:hideMark/>
          </w:tcPr>
          <w:p w14:paraId="52F6203A" w14:textId="77777777" w:rsidR="00312B17" w:rsidRPr="00B0457D" w:rsidRDefault="00312B17">
            <w:pPr>
              <w:jc w:val="center"/>
              <w:rPr>
                <w:szCs w:val="22"/>
              </w:rPr>
            </w:pPr>
            <w:r w:rsidRPr="00B0457D">
              <w:rPr>
                <w:szCs w:val="22"/>
              </w:rPr>
              <w:t>Datum</w:t>
            </w:r>
          </w:p>
        </w:tc>
        <w:tc>
          <w:tcPr>
            <w:tcW w:w="1666" w:type="pct"/>
            <w:hideMark/>
          </w:tcPr>
          <w:p w14:paraId="473F2118" w14:textId="77777777" w:rsidR="00312B17" w:rsidRPr="00B0457D" w:rsidRDefault="00312B17">
            <w:pPr>
              <w:jc w:val="center"/>
              <w:rPr>
                <w:szCs w:val="22"/>
              </w:rPr>
            </w:pPr>
            <w:r w:rsidRPr="00B0457D">
              <w:rPr>
                <w:szCs w:val="22"/>
              </w:rPr>
              <w:t>Žig</w:t>
            </w:r>
          </w:p>
        </w:tc>
        <w:tc>
          <w:tcPr>
            <w:tcW w:w="1667" w:type="pct"/>
          </w:tcPr>
          <w:p w14:paraId="5BE56F42" w14:textId="77777777" w:rsidR="00312B17" w:rsidRPr="00B0457D" w:rsidRDefault="00312B17">
            <w:pPr>
              <w:jc w:val="center"/>
              <w:rPr>
                <w:szCs w:val="22"/>
              </w:rPr>
            </w:pPr>
            <w:r w:rsidRPr="00B0457D">
              <w:rPr>
                <w:szCs w:val="22"/>
              </w:rPr>
              <w:t>Podpis odgovorne osebe:</w:t>
            </w:r>
          </w:p>
          <w:p w14:paraId="0BEA1324" w14:textId="77777777" w:rsidR="00312B17" w:rsidRPr="00B0457D" w:rsidRDefault="00312B17">
            <w:pPr>
              <w:jc w:val="center"/>
              <w:rPr>
                <w:szCs w:val="22"/>
              </w:rPr>
            </w:pPr>
          </w:p>
        </w:tc>
      </w:tr>
      <w:tr w:rsidR="00312B17" w:rsidRPr="00B0457D" w14:paraId="0CD9FC8B" w14:textId="77777777" w:rsidTr="00312B17">
        <w:tc>
          <w:tcPr>
            <w:tcW w:w="1666" w:type="pct"/>
          </w:tcPr>
          <w:p w14:paraId="7A7BE094" w14:textId="77777777" w:rsidR="00312B17" w:rsidRPr="00B0457D" w:rsidRDefault="00312B17">
            <w:pPr>
              <w:jc w:val="center"/>
              <w:rPr>
                <w:szCs w:val="22"/>
              </w:rPr>
            </w:pPr>
          </w:p>
        </w:tc>
        <w:tc>
          <w:tcPr>
            <w:tcW w:w="1666" w:type="pct"/>
          </w:tcPr>
          <w:p w14:paraId="7D638DF7" w14:textId="77777777" w:rsidR="00312B17" w:rsidRPr="00B0457D" w:rsidRDefault="00312B17">
            <w:pPr>
              <w:jc w:val="center"/>
              <w:rPr>
                <w:szCs w:val="22"/>
              </w:rPr>
            </w:pPr>
          </w:p>
        </w:tc>
        <w:tc>
          <w:tcPr>
            <w:tcW w:w="1667" w:type="pct"/>
          </w:tcPr>
          <w:p w14:paraId="6F4A34D7" w14:textId="77777777" w:rsidR="00312B17" w:rsidRPr="00B0457D" w:rsidRDefault="00312B17">
            <w:pPr>
              <w:jc w:val="center"/>
              <w:rPr>
                <w:szCs w:val="22"/>
              </w:rPr>
            </w:pPr>
          </w:p>
        </w:tc>
      </w:tr>
      <w:tr w:rsidR="00312B17" w:rsidRPr="00B0457D" w14:paraId="0210D006" w14:textId="77777777" w:rsidTr="00312B17">
        <w:tc>
          <w:tcPr>
            <w:tcW w:w="1666" w:type="pct"/>
            <w:hideMark/>
          </w:tcPr>
          <w:p w14:paraId="21BA0B48" w14:textId="77777777" w:rsidR="00312B17" w:rsidRPr="00B0457D" w:rsidRDefault="00312B17">
            <w:pPr>
              <w:jc w:val="center"/>
              <w:rPr>
                <w:szCs w:val="22"/>
              </w:rPr>
            </w:pPr>
            <w:r w:rsidRPr="00B0457D">
              <w:rPr>
                <w:szCs w:val="22"/>
              </w:rPr>
              <w:t>________________</w:t>
            </w:r>
          </w:p>
        </w:tc>
        <w:tc>
          <w:tcPr>
            <w:tcW w:w="1666" w:type="pct"/>
          </w:tcPr>
          <w:p w14:paraId="794F9821" w14:textId="77777777" w:rsidR="00312B17" w:rsidRPr="00B0457D" w:rsidRDefault="00312B17">
            <w:pPr>
              <w:jc w:val="center"/>
              <w:rPr>
                <w:szCs w:val="22"/>
              </w:rPr>
            </w:pPr>
          </w:p>
        </w:tc>
        <w:tc>
          <w:tcPr>
            <w:tcW w:w="1667" w:type="pct"/>
            <w:hideMark/>
          </w:tcPr>
          <w:p w14:paraId="7D8C150F" w14:textId="77777777" w:rsidR="00312B17" w:rsidRPr="00B0457D" w:rsidRDefault="00312B17">
            <w:pPr>
              <w:jc w:val="center"/>
              <w:rPr>
                <w:szCs w:val="22"/>
              </w:rPr>
            </w:pPr>
            <w:r w:rsidRPr="00B0457D">
              <w:rPr>
                <w:szCs w:val="22"/>
              </w:rPr>
              <w:t>________________</w:t>
            </w:r>
          </w:p>
        </w:tc>
      </w:tr>
    </w:tbl>
    <w:p w14:paraId="5A091520" w14:textId="77777777" w:rsidR="00312B17" w:rsidRPr="00B0457D" w:rsidRDefault="00312B17" w:rsidP="00312B17">
      <w:pPr>
        <w:rPr>
          <w:bCs/>
          <w:szCs w:val="22"/>
        </w:rPr>
      </w:pPr>
    </w:p>
    <w:p w14:paraId="297C4724" w14:textId="77777777" w:rsidR="00312B17" w:rsidRPr="00B0457D" w:rsidRDefault="00312B17" w:rsidP="00312B17">
      <w:pPr>
        <w:rPr>
          <w:szCs w:val="22"/>
        </w:rPr>
      </w:pPr>
    </w:p>
    <w:p w14:paraId="7222EC9E" w14:textId="77777777" w:rsidR="00312B17" w:rsidRPr="00B0457D" w:rsidRDefault="00312B17" w:rsidP="00312B17">
      <w:pPr>
        <w:spacing w:line="300" w:lineRule="exact"/>
        <w:ind w:right="141"/>
        <w:jc w:val="right"/>
        <w:rPr>
          <w:szCs w:val="22"/>
        </w:rPr>
      </w:pPr>
      <w:r w:rsidRPr="00B0457D">
        <w:rPr>
          <w:b/>
          <w:bCs/>
          <w:szCs w:val="22"/>
        </w:rPr>
        <w:lastRenderedPageBreak/>
        <w:t>OBR-7 (Priloga 8)</w:t>
      </w:r>
    </w:p>
    <w:p w14:paraId="40DC622F" w14:textId="77777777" w:rsidR="00312B17" w:rsidRPr="00B0457D" w:rsidRDefault="00312B17" w:rsidP="00312B17">
      <w:pPr>
        <w:spacing w:line="300" w:lineRule="exact"/>
        <w:ind w:right="141"/>
        <w:jc w:val="both"/>
        <w:rPr>
          <w:b/>
          <w:szCs w:val="22"/>
        </w:rPr>
      </w:pPr>
      <w:r w:rsidRPr="00B0457D">
        <w:rPr>
          <w:b/>
          <w:szCs w:val="22"/>
        </w:rPr>
        <w:t>VZOREC POGODBE</w:t>
      </w:r>
    </w:p>
    <w:p w14:paraId="61AF776B" w14:textId="77777777" w:rsidR="00312B17" w:rsidRPr="00B0457D" w:rsidRDefault="00312B17" w:rsidP="00312B17">
      <w:pPr>
        <w:spacing w:line="300" w:lineRule="exact"/>
        <w:ind w:right="141"/>
        <w:rPr>
          <w:szCs w:val="22"/>
        </w:rPr>
      </w:pPr>
      <w:r w:rsidRPr="00B0457D">
        <w:rPr>
          <w:b/>
          <w:szCs w:val="22"/>
        </w:rPr>
        <w:t>V vzorec ne vpisujte ničesar in ga ponudbi ne prilagajte!</w:t>
      </w:r>
      <w:r w:rsidRPr="00B0457D">
        <w:rPr>
          <w:szCs w:val="22"/>
        </w:rPr>
        <w:t xml:space="preserve"> </w:t>
      </w:r>
    </w:p>
    <w:p w14:paraId="2385359D" w14:textId="77777777" w:rsidR="00312B17" w:rsidRPr="00B0457D" w:rsidRDefault="00312B17" w:rsidP="00312B17">
      <w:pPr>
        <w:spacing w:line="300" w:lineRule="exact"/>
        <w:ind w:right="141"/>
        <w:rPr>
          <w:b/>
          <w:szCs w:val="22"/>
        </w:rPr>
      </w:pPr>
    </w:p>
    <w:p w14:paraId="48669789" w14:textId="77777777" w:rsidR="00312B17" w:rsidRPr="00B0457D" w:rsidRDefault="00312B17" w:rsidP="00312B17">
      <w:pPr>
        <w:spacing w:line="300" w:lineRule="exact"/>
        <w:ind w:right="141"/>
        <w:jc w:val="both"/>
        <w:rPr>
          <w:szCs w:val="22"/>
        </w:rPr>
      </w:pPr>
      <w:r w:rsidRPr="00B0457D">
        <w:rPr>
          <w:b/>
          <w:szCs w:val="22"/>
        </w:rPr>
        <w:t>Univerza v Ljubljani Pedagoška fakulteta</w:t>
      </w:r>
      <w:r w:rsidRPr="00B0457D">
        <w:rPr>
          <w:szCs w:val="22"/>
        </w:rPr>
        <w:t>, Kardeljeva ploščad 16, 1000 Ljubljana, ki jo zastopa dekan izr. prof. dr. Janez Vogrinc (v nadaljnjem besedilu: naročnik),</w:t>
      </w:r>
    </w:p>
    <w:p w14:paraId="22D031E5" w14:textId="77777777" w:rsidR="00312B17" w:rsidRPr="00B0457D" w:rsidRDefault="00312B17" w:rsidP="00312B17">
      <w:pPr>
        <w:spacing w:line="300" w:lineRule="exact"/>
        <w:ind w:right="141"/>
        <w:jc w:val="both"/>
        <w:rPr>
          <w:szCs w:val="22"/>
        </w:rPr>
      </w:pPr>
      <w:r w:rsidRPr="00B0457D">
        <w:rPr>
          <w:szCs w:val="22"/>
        </w:rPr>
        <w:t>identifikacijska številka za DDV SI61412198</w:t>
      </w:r>
    </w:p>
    <w:p w14:paraId="2816F0D7" w14:textId="77777777" w:rsidR="00312B17" w:rsidRPr="00B0457D" w:rsidRDefault="00312B17" w:rsidP="00312B17">
      <w:pPr>
        <w:spacing w:line="300" w:lineRule="exact"/>
        <w:ind w:right="141"/>
        <w:jc w:val="both"/>
        <w:rPr>
          <w:szCs w:val="22"/>
        </w:rPr>
      </w:pPr>
      <w:r w:rsidRPr="00B0457D">
        <w:rPr>
          <w:szCs w:val="22"/>
        </w:rPr>
        <w:t>TRR številka 0110 0603 0706 731, odprt pri UJP Ljubljana Bežigrad</w:t>
      </w:r>
    </w:p>
    <w:p w14:paraId="132228FF" w14:textId="77777777" w:rsidR="00312B17" w:rsidRPr="00B0457D" w:rsidRDefault="00312B17" w:rsidP="00312B17">
      <w:pPr>
        <w:spacing w:line="300" w:lineRule="exact"/>
        <w:ind w:right="141"/>
        <w:rPr>
          <w:b/>
          <w:i/>
          <w:sz w:val="18"/>
          <w:szCs w:val="18"/>
        </w:rPr>
      </w:pPr>
    </w:p>
    <w:p w14:paraId="208B7DA7" w14:textId="77777777" w:rsidR="00312B17" w:rsidRPr="00B0457D" w:rsidRDefault="00312B17" w:rsidP="00312B17">
      <w:pPr>
        <w:spacing w:line="300" w:lineRule="exact"/>
        <w:ind w:right="141"/>
        <w:rPr>
          <w:szCs w:val="22"/>
        </w:rPr>
      </w:pPr>
      <w:r w:rsidRPr="00B0457D">
        <w:rPr>
          <w:szCs w:val="22"/>
        </w:rPr>
        <w:t>in</w:t>
      </w:r>
    </w:p>
    <w:p w14:paraId="2260404B" w14:textId="77777777" w:rsidR="00312B17" w:rsidRPr="00B0457D" w:rsidRDefault="00312B17" w:rsidP="00312B17">
      <w:pPr>
        <w:spacing w:line="300" w:lineRule="exact"/>
        <w:ind w:right="141"/>
        <w:rPr>
          <w:sz w:val="18"/>
          <w:szCs w:val="18"/>
        </w:rPr>
      </w:pPr>
    </w:p>
    <w:p w14:paraId="618F41CE" w14:textId="77777777" w:rsidR="00312B17" w:rsidRPr="00B0457D" w:rsidRDefault="00312B17" w:rsidP="00312B17">
      <w:pPr>
        <w:spacing w:line="300" w:lineRule="exact"/>
        <w:ind w:right="141"/>
        <w:jc w:val="both"/>
        <w:rPr>
          <w:szCs w:val="22"/>
        </w:rPr>
      </w:pPr>
      <w:r w:rsidRPr="00B0457D">
        <w:rPr>
          <w:b/>
          <w:szCs w:val="22"/>
        </w:rPr>
        <w:fldChar w:fldCharType="begin">
          <w:ffData>
            <w:name w:val="Besedilo22"/>
            <w:enabled/>
            <w:calcOnExit w:val="0"/>
            <w:textInput/>
          </w:ffData>
        </w:fldChar>
      </w:r>
      <w:r w:rsidRPr="00B0457D">
        <w:rPr>
          <w:b/>
          <w:szCs w:val="22"/>
        </w:rPr>
        <w:instrText xml:space="preserve"> FORMTEXT </w:instrText>
      </w:r>
      <w:r w:rsidRPr="00B0457D">
        <w:rPr>
          <w:b/>
          <w:szCs w:val="22"/>
        </w:rPr>
      </w:r>
      <w:r w:rsidRPr="00B0457D">
        <w:rPr>
          <w:b/>
          <w:szCs w:val="22"/>
        </w:rPr>
        <w:fldChar w:fldCharType="separate"/>
      </w:r>
      <w:r w:rsidRPr="00B0457D">
        <w:rPr>
          <w:b/>
          <w:noProof/>
          <w:szCs w:val="22"/>
        </w:rPr>
        <w:t> </w:t>
      </w:r>
      <w:r w:rsidRPr="00B0457D">
        <w:rPr>
          <w:b/>
          <w:noProof/>
          <w:szCs w:val="22"/>
        </w:rPr>
        <w:t> </w:t>
      </w:r>
      <w:r w:rsidRPr="00B0457D">
        <w:rPr>
          <w:b/>
          <w:noProof/>
          <w:szCs w:val="22"/>
        </w:rPr>
        <w:t> </w:t>
      </w:r>
      <w:r w:rsidRPr="00B0457D">
        <w:rPr>
          <w:b/>
          <w:noProof/>
          <w:szCs w:val="22"/>
        </w:rPr>
        <w:t> </w:t>
      </w:r>
      <w:r w:rsidRPr="00B0457D">
        <w:rPr>
          <w:b/>
          <w:noProof/>
          <w:szCs w:val="22"/>
        </w:rPr>
        <w:t> </w:t>
      </w:r>
      <w:r w:rsidRPr="00B0457D">
        <w:rPr>
          <w:b/>
          <w:szCs w:val="22"/>
        </w:rPr>
        <w:fldChar w:fldCharType="end"/>
      </w:r>
      <w:r w:rsidRPr="00B0457D">
        <w:rPr>
          <w:szCs w:val="22"/>
        </w:rPr>
        <w:t xml:space="preserve">, ki jo/ga zastopa </w:t>
      </w:r>
      <w:r w:rsidRPr="00B0457D">
        <w:rPr>
          <w:szCs w:val="22"/>
        </w:rPr>
        <w:fldChar w:fldCharType="begin">
          <w:ffData>
            <w:name w:val="Besedilo22"/>
            <w:enabled/>
            <w:calcOnExit w:val="0"/>
            <w:textInput/>
          </w:ffData>
        </w:fldChar>
      </w:r>
      <w:r w:rsidRPr="00B0457D">
        <w:rPr>
          <w:szCs w:val="22"/>
        </w:rPr>
        <w:instrText xml:space="preserve"> FORMTEXT </w:instrText>
      </w:r>
      <w:r w:rsidRPr="00B0457D">
        <w:rPr>
          <w:szCs w:val="22"/>
        </w:rPr>
      </w:r>
      <w:r w:rsidRPr="00B0457D">
        <w:rPr>
          <w:szCs w:val="22"/>
        </w:rPr>
        <w:fldChar w:fldCharType="separate"/>
      </w:r>
      <w:r w:rsidRPr="00B0457D">
        <w:rPr>
          <w:noProof/>
          <w:szCs w:val="22"/>
        </w:rPr>
        <w:t> </w:t>
      </w:r>
      <w:r w:rsidRPr="00B0457D">
        <w:rPr>
          <w:noProof/>
          <w:szCs w:val="22"/>
        </w:rPr>
        <w:t> </w:t>
      </w:r>
      <w:r w:rsidRPr="00B0457D">
        <w:rPr>
          <w:noProof/>
          <w:szCs w:val="22"/>
        </w:rPr>
        <w:t> </w:t>
      </w:r>
      <w:r w:rsidRPr="00B0457D">
        <w:rPr>
          <w:noProof/>
          <w:szCs w:val="22"/>
        </w:rPr>
        <w:t> </w:t>
      </w:r>
      <w:r w:rsidRPr="00B0457D">
        <w:rPr>
          <w:noProof/>
          <w:szCs w:val="22"/>
        </w:rPr>
        <w:t> </w:t>
      </w:r>
      <w:r w:rsidRPr="00B0457D">
        <w:rPr>
          <w:szCs w:val="22"/>
        </w:rPr>
        <w:fldChar w:fldCharType="end"/>
      </w:r>
      <w:r w:rsidRPr="00B0457D">
        <w:rPr>
          <w:szCs w:val="22"/>
        </w:rPr>
        <w:t xml:space="preserve"> (v nadaljnjem besedilu: izvajalec), </w:t>
      </w:r>
    </w:p>
    <w:p w14:paraId="4FDC5D64" w14:textId="77777777" w:rsidR="00312B17" w:rsidRPr="00B0457D" w:rsidRDefault="00312B17" w:rsidP="00312B17">
      <w:pPr>
        <w:spacing w:line="300" w:lineRule="exact"/>
        <w:ind w:right="141"/>
        <w:jc w:val="both"/>
        <w:rPr>
          <w:szCs w:val="22"/>
        </w:rPr>
      </w:pPr>
      <w:r w:rsidRPr="00B0457D">
        <w:rPr>
          <w:szCs w:val="22"/>
        </w:rPr>
        <w:t xml:space="preserve">identifikacijska številka za DDV: </w:t>
      </w:r>
      <w:r w:rsidRPr="00B0457D">
        <w:rPr>
          <w:szCs w:val="22"/>
        </w:rPr>
        <w:fldChar w:fldCharType="begin">
          <w:ffData>
            <w:name w:val="Besedilo22"/>
            <w:enabled/>
            <w:calcOnExit w:val="0"/>
            <w:textInput/>
          </w:ffData>
        </w:fldChar>
      </w:r>
      <w:r w:rsidRPr="00B0457D">
        <w:rPr>
          <w:szCs w:val="22"/>
        </w:rPr>
        <w:instrText xml:space="preserve"> FORMTEXT </w:instrText>
      </w:r>
      <w:r w:rsidRPr="00B0457D">
        <w:rPr>
          <w:szCs w:val="22"/>
        </w:rPr>
      </w:r>
      <w:r w:rsidRPr="00B0457D">
        <w:rPr>
          <w:szCs w:val="22"/>
        </w:rPr>
        <w:fldChar w:fldCharType="separate"/>
      </w:r>
      <w:r w:rsidRPr="00B0457D">
        <w:rPr>
          <w:noProof/>
          <w:szCs w:val="22"/>
        </w:rPr>
        <w:t> </w:t>
      </w:r>
      <w:r w:rsidRPr="00B0457D">
        <w:rPr>
          <w:noProof/>
          <w:szCs w:val="22"/>
        </w:rPr>
        <w:t> </w:t>
      </w:r>
      <w:r w:rsidRPr="00B0457D">
        <w:rPr>
          <w:noProof/>
          <w:szCs w:val="22"/>
        </w:rPr>
        <w:t> </w:t>
      </w:r>
      <w:r w:rsidRPr="00B0457D">
        <w:rPr>
          <w:noProof/>
          <w:szCs w:val="22"/>
        </w:rPr>
        <w:t> </w:t>
      </w:r>
      <w:r w:rsidRPr="00B0457D">
        <w:rPr>
          <w:noProof/>
          <w:szCs w:val="22"/>
        </w:rPr>
        <w:t> </w:t>
      </w:r>
      <w:r w:rsidRPr="00B0457D">
        <w:rPr>
          <w:szCs w:val="22"/>
        </w:rPr>
        <w:fldChar w:fldCharType="end"/>
      </w:r>
    </w:p>
    <w:p w14:paraId="53F7B233" w14:textId="77777777" w:rsidR="00312B17" w:rsidRPr="00B0457D" w:rsidRDefault="00312B17" w:rsidP="00312B17">
      <w:pPr>
        <w:spacing w:line="300" w:lineRule="exact"/>
        <w:ind w:right="141"/>
        <w:jc w:val="both"/>
        <w:rPr>
          <w:szCs w:val="22"/>
        </w:rPr>
      </w:pPr>
      <w:r w:rsidRPr="00B0457D">
        <w:rPr>
          <w:szCs w:val="22"/>
        </w:rPr>
        <w:t xml:space="preserve">TRR številka </w:t>
      </w:r>
      <w:r w:rsidRPr="00B0457D">
        <w:rPr>
          <w:szCs w:val="22"/>
        </w:rPr>
        <w:fldChar w:fldCharType="begin">
          <w:ffData>
            <w:name w:val="Besedilo22"/>
            <w:enabled/>
            <w:calcOnExit w:val="0"/>
            <w:textInput/>
          </w:ffData>
        </w:fldChar>
      </w:r>
      <w:r w:rsidRPr="00B0457D">
        <w:rPr>
          <w:szCs w:val="22"/>
        </w:rPr>
        <w:instrText xml:space="preserve"> FORMTEXT </w:instrText>
      </w:r>
      <w:r w:rsidRPr="00B0457D">
        <w:rPr>
          <w:szCs w:val="22"/>
        </w:rPr>
      </w:r>
      <w:r w:rsidRPr="00B0457D">
        <w:rPr>
          <w:szCs w:val="22"/>
        </w:rPr>
        <w:fldChar w:fldCharType="separate"/>
      </w:r>
      <w:r w:rsidRPr="00B0457D">
        <w:rPr>
          <w:noProof/>
          <w:szCs w:val="22"/>
        </w:rPr>
        <w:t> </w:t>
      </w:r>
      <w:r w:rsidRPr="00B0457D">
        <w:rPr>
          <w:noProof/>
          <w:szCs w:val="22"/>
        </w:rPr>
        <w:t> </w:t>
      </w:r>
      <w:r w:rsidRPr="00B0457D">
        <w:rPr>
          <w:noProof/>
          <w:szCs w:val="22"/>
        </w:rPr>
        <w:t> </w:t>
      </w:r>
      <w:r w:rsidRPr="00B0457D">
        <w:rPr>
          <w:noProof/>
          <w:szCs w:val="22"/>
        </w:rPr>
        <w:t> </w:t>
      </w:r>
      <w:r w:rsidRPr="00B0457D">
        <w:rPr>
          <w:noProof/>
          <w:szCs w:val="22"/>
        </w:rPr>
        <w:t> </w:t>
      </w:r>
      <w:r w:rsidRPr="00B0457D">
        <w:rPr>
          <w:szCs w:val="22"/>
        </w:rPr>
        <w:fldChar w:fldCharType="end"/>
      </w:r>
      <w:r w:rsidRPr="00B0457D">
        <w:rPr>
          <w:szCs w:val="22"/>
        </w:rPr>
        <w:t xml:space="preserve">, odprt pri banki </w:t>
      </w:r>
      <w:r w:rsidRPr="00B0457D">
        <w:rPr>
          <w:szCs w:val="22"/>
        </w:rPr>
        <w:fldChar w:fldCharType="begin">
          <w:ffData>
            <w:name w:val="Besedilo22"/>
            <w:enabled/>
            <w:calcOnExit w:val="0"/>
            <w:textInput/>
          </w:ffData>
        </w:fldChar>
      </w:r>
      <w:r w:rsidRPr="00B0457D">
        <w:rPr>
          <w:szCs w:val="22"/>
        </w:rPr>
        <w:instrText xml:space="preserve"> FORMTEXT </w:instrText>
      </w:r>
      <w:r w:rsidRPr="00B0457D">
        <w:rPr>
          <w:szCs w:val="22"/>
        </w:rPr>
      </w:r>
      <w:r w:rsidRPr="00B0457D">
        <w:rPr>
          <w:szCs w:val="22"/>
        </w:rPr>
        <w:fldChar w:fldCharType="separate"/>
      </w:r>
      <w:r w:rsidRPr="00B0457D">
        <w:rPr>
          <w:noProof/>
          <w:szCs w:val="22"/>
        </w:rPr>
        <w:t> </w:t>
      </w:r>
      <w:r w:rsidRPr="00B0457D">
        <w:rPr>
          <w:noProof/>
          <w:szCs w:val="22"/>
        </w:rPr>
        <w:t> </w:t>
      </w:r>
      <w:r w:rsidRPr="00B0457D">
        <w:rPr>
          <w:noProof/>
          <w:szCs w:val="22"/>
        </w:rPr>
        <w:t> </w:t>
      </w:r>
      <w:r w:rsidRPr="00B0457D">
        <w:rPr>
          <w:noProof/>
          <w:szCs w:val="22"/>
        </w:rPr>
        <w:t> </w:t>
      </w:r>
      <w:r w:rsidRPr="00B0457D">
        <w:rPr>
          <w:noProof/>
          <w:szCs w:val="22"/>
        </w:rPr>
        <w:t> </w:t>
      </w:r>
      <w:r w:rsidRPr="00B0457D">
        <w:rPr>
          <w:szCs w:val="22"/>
        </w:rPr>
        <w:fldChar w:fldCharType="end"/>
      </w:r>
    </w:p>
    <w:p w14:paraId="607C2571" w14:textId="77777777" w:rsidR="00312B17" w:rsidRPr="00B0457D" w:rsidRDefault="00312B17" w:rsidP="00312B17">
      <w:pPr>
        <w:spacing w:line="300" w:lineRule="exact"/>
        <w:ind w:right="141"/>
        <w:rPr>
          <w:szCs w:val="22"/>
        </w:rPr>
      </w:pPr>
    </w:p>
    <w:p w14:paraId="15B554DE" w14:textId="77777777" w:rsidR="00312B17" w:rsidRPr="00B0457D" w:rsidRDefault="00312B17" w:rsidP="00312B17">
      <w:pPr>
        <w:spacing w:line="300" w:lineRule="exact"/>
        <w:ind w:right="141"/>
        <w:rPr>
          <w:szCs w:val="22"/>
        </w:rPr>
      </w:pPr>
      <w:r w:rsidRPr="00B0457D">
        <w:rPr>
          <w:szCs w:val="22"/>
        </w:rPr>
        <w:t>skleneta naslednjo</w:t>
      </w:r>
    </w:p>
    <w:p w14:paraId="688582F1" w14:textId="77777777" w:rsidR="00312B17" w:rsidRPr="00B0457D" w:rsidRDefault="00312B17" w:rsidP="00312B17">
      <w:pPr>
        <w:spacing w:line="300" w:lineRule="exact"/>
        <w:ind w:right="141"/>
        <w:rPr>
          <w:szCs w:val="22"/>
          <w:lang w:eastAsia="en-US"/>
        </w:rPr>
      </w:pPr>
    </w:p>
    <w:p w14:paraId="64FD3D87" w14:textId="77777777" w:rsidR="00312B17" w:rsidRPr="00B0457D" w:rsidRDefault="00312B17" w:rsidP="00312B17">
      <w:pPr>
        <w:jc w:val="center"/>
        <w:rPr>
          <w:b/>
          <w:bCs/>
          <w:szCs w:val="22"/>
        </w:rPr>
      </w:pPr>
      <w:r w:rsidRPr="00B0457D">
        <w:rPr>
          <w:b/>
          <w:bCs/>
          <w:szCs w:val="22"/>
        </w:rPr>
        <w:t xml:space="preserve">POGODBO </w:t>
      </w:r>
    </w:p>
    <w:p w14:paraId="622E460C" w14:textId="798A6DA8" w:rsidR="00312B17" w:rsidRPr="00B0457D" w:rsidRDefault="00312B17" w:rsidP="00312B17">
      <w:pPr>
        <w:jc w:val="center"/>
        <w:rPr>
          <w:b/>
          <w:bCs/>
          <w:szCs w:val="22"/>
        </w:rPr>
      </w:pPr>
      <w:r w:rsidRPr="00B0457D">
        <w:rPr>
          <w:szCs w:val="22"/>
        </w:rPr>
        <w:t>O</w:t>
      </w:r>
      <w:r w:rsidRPr="00B0457D">
        <w:rPr>
          <w:b/>
          <w:bCs/>
          <w:szCs w:val="22"/>
        </w:rPr>
        <w:t xml:space="preserve"> </w:t>
      </w:r>
      <w:r w:rsidRPr="00B0457D">
        <w:rPr>
          <w:szCs w:val="22"/>
        </w:rPr>
        <w:t xml:space="preserve">IZVAJANJU </w:t>
      </w:r>
      <w:r w:rsidR="0030545B" w:rsidRPr="00B0457D">
        <w:rPr>
          <w:szCs w:val="22"/>
        </w:rPr>
        <w:t xml:space="preserve">NAKUPA IN </w:t>
      </w:r>
      <w:r w:rsidR="000D4F90" w:rsidRPr="00B0457D">
        <w:rPr>
          <w:szCs w:val="22"/>
        </w:rPr>
        <w:t>DOBAV RAČUNALNIŠKIH KOMPONENT IN MATERIJALA</w:t>
      </w:r>
    </w:p>
    <w:p w14:paraId="24422AAE" w14:textId="699F0053" w:rsidR="00312B17" w:rsidRPr="00B0457D" w:rsidRDefault="00312B17" w:rsidP="00312B17">
      <w:pPr>
        <w:jc w:val="center"/>
        <w:rPr>
          <w:b/>
          <w:bCs/>
          <w:szCs w:val="22"/>
        </w:rPr>
      </w:pPr>
      <w:r w:rsidRPr="00B0457D">
        <w:rPr>
          <w:b/>
          <w:bCs/>
          <w:szCs w:val="22"/>
        </w:rPr>
        <w:t xml:space="preserve">št. </w:t>
      </w:r>
      <w:r w:rsidR="00954D7B" w:rsidRPr="00B0457D">
        <w:rPr>
          <w:b/>
          <w:bCs/>
          <w:szCs w:val="22"/>
        </w:rPr>
        <w:t>401-7</w:t>
      </w:r>
      <w:r w:rsidRPr="00B0457D">
        <w:rPr>
          <w:b/>
          <w:bCs/>
          <w:szCs w:val="22"/>
        </w:rPr>
        <w:t>-EJN/2023-UL PEF</w:t>
      </w:r>
    </w:p>
    <w:p w14:paraId="196C1367" w14:textId="77777777" w:rsidR="00312B17" w:rsidRPr="00B0457D" w:rsidRDefault="00312B17" w:rsidP="00312B17">
      <w:pPr>
        <w:jc w:val="center"/>
        <w:rPr>
          <w:b/>
          <w:bCs/>
          <w:szCs w:val="22"/>
        </w:rPr>
      </w:pPr>
    </w:p>
    <w:p w14:paraId="6231271D" w14:textId="77777777" w:rsidR="00312B17" w:rsidRPr="00B0457D" w:rsidRDefault="00312B17" w:rsidP="00312B17">
      <w:pPr>
        <w:rPr>
          <w:b/>
          <w:bCs/>
          <w:szCs w:val="22"/>
        </w:rPr>
      </w:pPr>
    </w:p>
    <w:p w14:paraId="12B6756E" w14:textId="77777777" w:rsidR="00312B17" w:rsidRPr="00B0457D" w:rsidRDefault="00312B17" w:rsidP="00312B17">
      <w:pPr>
        <w:rPr>
          <w:b/>
          <w:bCs/>
          <w:szCs w:val="22"/>
        </w:rPr>
      </w:pPr>
      <w:r w:rsidRPr="00B0457D">
        <w:rPr>
          <w:b/>
          <w:bCs/>
          <w:szCs w:val="22"/>
        </w:rPr>
        <w:t>UVODNA DOLOČBA</w:t>
      </w:r>
    </w:p>
    <w:p w14:paraId="7CC3B408" w14:textId="77777777" w:rsidR="00312B17" w:rsidRPr="00B0457D" w:rsidRDefault="00312B17" w:rsidP="00312B17">
      <w:pPr>
        <w:numPr>
          <w:ilvl w:val="0"/>
          <w:numId w:val="18"/>
        </w:numPr>
        <w:suppressAutoHyphens w:val="0"/>
        <w:autoSpaceDN w:val="0"/>
        <w:jc w:val="center"/>
        <w:rPr>
          <w:b/>
          <w:bCs/>
          <w:szCs w:val="22"/>
        </w:rPr>
      </w:pPr>
      <w:r w:rsidRPr="00B0457D">
        <w:rPr>
          <w:b/>
          <w:bCs/>
          <w:szCs w:val="22"/>
        </w:rPr>
        <w:t>člen</w:t>
      </w:r>
    </w:p>
    <w:p w14:paraId="7ADE8426" w14:textId="77777777" w:rsidR="00312B17" w:rsidRPr="00B0457D" w:rsidRDefault="00312B17" w:rsidP="00312B17">
      <w:pPr>
        <w:ind w:left="720"/>
        <w:rPr>
          <w:b/>
          <w:bCs/>
          <w:szCs w:val="22"/>
        </w:rPr>
      </w:pPr>
    </w:p>
    <w:p w14:paraId="45809FB7" w14:textId="77777777" w:rsidR="00312B17" w:rsidRPr="00B0457D" w:rsidRDefault="00312B17" w:rsidP="00312B17">
      <w:pPr>
        <w:ind w:right="142"/>
        <w:rPr>
          <w:color w:val="auto"/>
          <w:szCs w:val="22"/>
        </w:rPr>
      </w:pPr>
      <w:r w:rsidRPr="00B0457D">
        <w:rPr>
          <w:szCs w:val="22"/>
        </w:rPr>
        <w:t>Stranki pogodbe uvodoma ugotavljata:</w:t>
      </w:r>
    </w:p>
    <w:p w14:paraId="727BF755" w14:textId="77777777" w:rsidR="00312B17" w:rsidRPr="00B0457D" w:rsidRDefault="00312B17" w:rsidP="00312B17">
      <w:pPr>
        <w:numPr>
          <w:ilvl w:val="0"/>
          <w:numId w:val="19"/>
        </w:numPr>
        <w:suppressAutoHyphens w:val="0"/>
        <w:autoSpaceDN w:val="0"/>
        <w:ind w:right="142"/>
        <w:jc w:val="both"/>
        <w:rPr>
          <w:bCs/>
          <w:szCs w:val="22"/>
        </w:rPr>
      </w:pPr>
      <w:r w:rsidRPr="00B0457D">
        <w:rPr>
          <w:szCs w:val="22"/>
        </w:rPr>
        <w:t xml:space="preserve">da sklepata to pogodbo na podlagi izvedenega postopka javnega naročila po drugem odstavku 21. člena Zakona o javnem naročanju </w:t>
      </w:r>
      <w:r w:rsidRPr="00B0457D">
        <w:rPr>
          <w:bCs/>
          <w:szCs w:val="22"/>
        </w:rPr>
        <w:t xml:space="preserve">(Uradni list RS, št. 91/15, </w:t>
      </w:r>
      <w:hyperlink r:id="rId9" w:tgtFrame="_blank" w:tooltip="Zakon o spremembah in dopolnitvah Zakona o javnem naročanju (ZJN-3A) z dne 2.3.2018. Uporablja se od 1.11.2018" w:history="1">
        <w:r w:rsidRPr="00B0457D">
          <w:rPr>
            <w:rStyle w:val="Hiperpovezava"/>
            <w:szCs w:val="22"/>
          </w:rPr>
          <w:t>14/18</w:t>
        </w:r>
      </w:hyperlink>
      <w:r w:rsidRPr="00B0457D">
        <w:rPr>
          <w:szCs w:val="22"/>
        </w:rPr>
        <w:t xml:space="preserve">, </w:t>
      </w:r>
      <w:hyperlink r:id="rId10" w:tgtFrame="_blank" w:tooltip="Sklep o začasnem zadržanju izvrševanja točke c) drugega odstavka v zvezi s petim odstavkom 67.a člena in točke b) četrtega odstavka 75. člena Zakona o javnem naročanju z dne 22.11.2019. Uporablja se od 23.11.2019" w:history="1">
        <w:r w:rsidRPr="00B0457D">
          <w:rPr>
            <w:rStyle w:val="Hiperpovezava"/>
            <w:szCs w:val="22"/>
          </w:rPr>
          <w:t xml:space="preserve">69/19 - </w:t>
        </w:r>
        <w:proofErr w:type="spellStart"/>
        <w:r w:rsidRPr="00B0457D">
          <w:rPr>
            <w:rStyle w:val="Hiperpovezava"/>
            <w:szCs w:val="22"/>
          </w:rPr>
          <w:t>odl</w:t>
        </w:r>
        <w:proofErr w:type="spellEnd"/>
        <w:r w:rsidRPr="00B0457D">
          <w:rPr>
            <w:rStyle w:val="Hiperpovezava"/>
            <w:szCs w:val="22"/>
          </w:rPr>
          <w:t>. US</w:t>
        </w:r>
      </w:hyperlink>
      <w:r w:rsidRPr="00B0457D">
        <w:rPr>
          <w:szCs w:val="22"/>
        </w:rPr>
        <w:t xml:space="preserve">, </w:t>
      </w:r>
      <w:hyperlink r:id="rId11" w:tgtFrame="_blank" w:tooltip="Zakon o interventnih ukrepih za zajezitev epidemije COVID-19 in omilitev njenih posledic za državljane in gospodarstvo (ZIUZEOP) z dne 10.4.2020. Uporablja se od 11.4.2020" w:history="1">
        <w:r w:rsidRPr="00B0457D">
          <w:rPr>
            <w:rStyle w:val="Hiperpovezava"/>
            <w:szCs w:val="22"/>
          </w:rPr>
          <w:t>49/20 - ZIUZEOP</w:t>
        </w:r>
      </w:hyperlink>
      <w:r w:rsidRPr="00B0457D">
        <w:rPr>
          <w:szCs w:val="22"/>
        </w:rPr>
        <w:t xml:space="preserve">, </w:t>
      </w:r>
      <w:hyperlink r:id="rId12" w:tgtFrame="_blank" w:tooltip="Zakon o interventnih ukrepih za omilitev in odpravo posledic epidemije COVID-19 (ZIUOOPE) z dne 30.5.2020. Uporablja se od 1.6.2020" w:history="1">
        <w:r w:rsidRPr="00B0457D">
          <w:rPr>
            <w:rStyle w:val="Hiperpovezava"/>
            <w:szCs w:val="22"/>
          </w:rPr>
          <w:t>80/20 - ZIUOOPE</w:t>
        </w:r>
      </w:hyperlink>
      <w:r w:rsidRPr="00B0457D">
        <w:rPr>
          <w:szCs w:val="22"/>
        </w:rPr>
        <w:t xml:space="preserve">, </w:t>
      </w:r>
      <w:hyperlink r:id="rId13" w:tgtFrame="_blank" w:tooltip="Zakon o začasnih ukrepih za omilitev in odpravo posledic COVID-19 (ZZUOOP) z dne 23.10.2020. Uporablja se od 24.10.2020" w:history="1">
        <w:r w:rsidRPr="00B0457D">
          <w:rPr>
            <w:rStyle w:val="Hiperpovezava"/>
            <w:szCs w:val="22"/>
          </w:rPr>
          <w:t>152/20 - ZZUOOP</w:t>
        </w:r>
      </w:hyperlink>
      <w:r w:rsidRPr="00B0457D">
        <w:rPr>
          <w:szCs w:val="22"/>
        </w:rPr>
        <w:t xml:space="preserve">, </w:t>
      </w:r>
      <w:hyperlink r:id="rId14" w:tgtFrame="_blank" w:tooltip="Zakon o interventnih ukrepih za omilitev posledic drugega vala epidemije COVID-19 (ZIUOPDVE) z dne 27.11.2020. Uporablja se od 28.11.2020" w:history="1">
        <w:r w:rsidRPr="00B0457D">
          <w:rPr>
            <w:rStyle w:val="Hiperpovezava"/>
            <w:szCs w:val="22"/>
          </w:rPr>
          <w:t>175/20 - ZIUOPDVE</w:t>
        </w:r>
      </w:hyperlink>
      <w:r w:rsidRPr="00B0457D">
        <w:rPr>
          <w:szCs w:val="22"/>
        </w:rPr>
        <w:t xml:space="preserve">, </w:t>
      </w:r>
      <w:hyperlink r:id="rId15" w:tgtFrame="_blank" w:tooltip="Zakon o interventnih ukrepih za pomoč pri omilitvi posledic drugega vala epidemije COVID-19 (ZIUPOPDVE) z dne 30.12.2020. Uporablja se od 31.12.2020" w:history="1">
        <w:r w:rsidRPr="00B0457D">
          <w:rPr>
            <w:rStyle w:val="Hiperpovezava"/>
            <w:szCs w:val="22"/>
          </w:rPr>
          <w:t>203/20 - ZIUPOPDVE</w:t>
        </w:r>
      </w:hyperlink>
      <w:r w:rsidRPr="00B0457D">
        <w:rPr>
          <w:szCs w:val="22"/>
        </w:rPr>
        <w:t xml:space="preserve">, </w:t>
      </w:r>
      <w:hyperlink r:id="rId16" w:tgtFrame="_blank" w:tooltip="Zakon o dodatnih ukrepih za omilitev posledic COVID-19 (ZDUOP) z dne 4.2.2021. Uporablja se od 5.2.2021" w:history="1">
        <w:r w:rsidRPr="00B0457D">
          <w:rPr>
            <w:rStyle w:val="Hiperpovezava"/>
            <w:szCs w:val="22"/>
          </w:rPr>
          <w:t>15/21 - ZDUOP</w:t>
        </w:r>
      </w:hyperlink>
      <w:r w:rsidRPr="00B0457D">
        <w:rPr>
          <w:szCs w:val="22"/>
        </w:rPr>
        <w:t xml:space="preserve">, </w:t>
      </w:r>
      <w:hyperlink r:id="rId17" w:tgtFrame="_blank" w:tooltip="Zakon o nujnih ukrepih na področju zdravstva (ZNUPZ) z dne 13.7.2021. Uporablja se od 14.7.2021" w:history="1">
        <w:r w:rsidRPr="00B0457D">
          <w:rPr>
            <w:rStyle w:val="Hiperpovezava"/>
            <w:szCs w:val="22"/>
          </w:rPr>
          <w:t>112/21 - ZNUPZ</w:t>
        </w:r>
      </w:hyperlink>
      <w:r w:rsidRPr="00B0457D">
        <w:rPr>
          <w:szCs w:val="22"/>
        </w:rPr>
        <w:t xml:space="preserve">, </w:t>
      </w:r>
      <w:hyperlink r:id="rId18" w:tgtFrame="_blank" w:tooltip="Zakon o spremembah in dopolnitvah Zakona o javnem naročanju (ZJN-3B) z dne 23.7.2021. Uporablja se od 1.1.2022" w:history="1">
        <w:r w:rsidRPr="00B0457D">
          <w:rPr>
            <w:rStyle w:val="Hiperpovezava"/>
            <w:szCs w:val="22"/>
          </w:rPr>
          <w:t>121/21</w:t>
        </w:r>
      </w:hyperlink>
      <w:r w:rsidRPr="00B0457D">
        <w:rPr>
          <w:szCs w:val="22"/>
        </w:rPr>
        <w:t xml:space="preserve">, </w:t>
      </w:r>
      <w:hyperlink r:id="rId19" w:tgtFrame="_blank" w:tooltip="Zakon o dodatnih ukrepih za preprečevanje širjenja, omilitev, obvladovanje, okrevanje in odpravo posledic COVID-19 (ZDUPŠOP) z dne 29.12.2021. Uporablja se od 30.12.2021" w:history="1">
        <w:r w:rsidRPr="00B0457D">
          <w:rPr>
            <w:rStyle w:val="Hiperpovezava"/>
            <w:szCs w:val="22"/>
          </w:rPr>
          <w:t>206/21 - ZDUPŠOP</w:t>
        </w:r>
      </w:hyperlink>
      <w:r w:rsidRPr="00B0457D">
        <w:rPr>
          <w:szCs w:val="22"/>
        </w:rPr>
        <w:t xml:space="preserve">, </w:t>
      </w:r>
      <w:hyperlink r:id="rId20" w:tgtFrame="_blank" w:tooltip="Zakon o spremembah in dopolnitvah Zakona o javnem naročanju (ZJN-3C) z dne 21.1.2022. Uporablja se od 20.2.2022" w:history="1">
        <w:r w:rsidRPr="00B0457D">
          <w:rPr>
            <w:rStyle w:val="Hiperpovezava"/>
            <w:szCs w:val="22"/>
          </w:rPr>
          <w:t>10/22</w:t>
        </w:r>
      </w:hyperlink>
      <w:r w:rsidRPr="00B0457D">
        <w:rPr>
          <w:szCs w:val="22"/>
        </w:rPr>
        <w:t xml:space="preserve">, </w:t>
      </w:r>
      <w:hyperlink r:id="rId21" w:tgtFrame="_blank" w:tooltip="Odločba o ugotovitvi, da je točka b) četrtega odstavka 75. člena in točka c) drugega odstavka v zvezi s petim odstavkom 67.a člena Zakona o javnem naročanju v neskladju z Ustavo z dne 27.5.2022. Uporablja se od 28.5.2022" w:history="1">
        <w:r w:rsidRPr="00B0457D">
          <w:rPr>
            <w:rStyle w:val="Hiperpovezava"/>
            <w:szCs w:val="22"/>
          </w:rPr>
          <w:t xml:space="preserve">74/22 - </w:t>
        </w:r>
        <w:proofErr w:type="spellStart"/>
        <w:r w:rsidRPr="00B0457D">
          <w:rPr>
            <w:rStyle w:val="Hiperpovezava"/>
            <w:szCs w:val="22"/>
          </w:rPr>
          <w:t>odl</w:t>
        </w:r>
        <w:proofErr w:type="spellEnd"/>
        <w:r w:rsidRPr="00B0457D">
          <w:rPr>
            <w:rStyle w:val="Hiperpovezava"/>
            <w:szCs w:val="22"/>
          </w:rPr>
          <w:t>. US</w:t>
        </w:r>
      </w:hyperlink>
      <w:r w:rsidRPr="00B0457D">
        <w:rPr>
          <w:szCs w:val="22"/>
        </w:rPr>
        <w:t xml:space="preserve">, </w:t>
      </w:r>
      <w:hyperlink r:id="rId22" w:tgtFrame="_blank" w:tooltip="Zakon o nujnih ukrepih za zagotovitev stabilnosti zdravstvenega sistema (ZNUZSZS) z dne 25.7.2022. Uporablja se od 26.7.2022" w:history="1">
        <w:r w:rsidRPr="00B0457D">
          <w:rPr>
            <w:rStyle w:val="Hiperpovezava"/>
            <w:szCs w:val="22"/>
          </w:rPr>
          <w:t>100/22 - ZNUZSZS</w:t>
        </w:r>
      </w:hyperlink>
      <w:r w:rsidRPr="00B0457D">
        <w:rPr>
          <w:bCs/>
          <w:szCs w:val="22"/>
        </w:rPr>
        <w:t xml:space="preserve"> - v nadaljevanju ZJN-3</w:t>
      </w:r>
      <w:r w:rsidRPr="00B0457D">
        <w:rPr>
          <w:szCs w:val="22"/>
        </w:rPr>
        <w:t>)</w:t>
      </w:r>
      <w:r w:rsidRPr="00B0457D">
        <w:rPr>
          <w:bCs/>
          <w:szCs w:val="22"/>
        </w:rPr>
        <w:t>,</w:t>
      </w:r>
    </w:p>
    <w:p w14:paraId="18CC7F80" w14:textId="0769FDCD" w:rsidR="00312B17" w:rsidRPr="00B0457D" w:rsidRDefault="00312B17" w:rsidP="00312B17">
      <w:pPr>
        <w:numPr>
          <w:ilvl w:val="0"/>
          <w:numId w:val="19"/>
        </w:numPr>
        <w:suppressAutoHyphens w:val="0"/>
        <w:overflowPunct w:val="0"/>
        <w:autoSpaceDE w:val="0"/>
        <w:autoSpaceDN w:val="0"/>
        <w:adjustRightInd w:val="0"/>
        <w:ind w:right="142"/>
        <w:jc w:val="both"/>
        <w:rPr>
          <w:szCs w:val="22"/>
        </w:rPr>
      </w:pPr>
      <w:r w:rsidRPr="00B0457D">
        <w:rPr>
          <w:szCs w:val="22"/>
        </w:rPr>
        <w:t>da je bil izmed ponudnikov, ki so na povabilo naročnika podali ponudbe za izvajanje »</w:t>
      </w:r>
      <w:r w:rsidR="0030545B" w:rsidRPr="00B0457D">
        <w:rPr>
          <w:szCs w:val="22"/>
        </w:rPr>
        <w:t xml:space="preserve">NAKUPA IN </w:t>
      </w:r>
      <w:r w:rsidR="000D4F90" w:rsidRPr="00B0457D">
        <w:rPr>
          <w:bCs/>
          <w:szCs w:val="22"/>
        </w:rPr>
        <w:t>DOBAV RAČUNALNIŠKIH KOMPONENT IN MATERIJALA</w:t>
      </w:r>
      <w:r w:rsidRPr="00B0457D">
        <w:rPr>
          <w:szCs w:val="22"/>
        </w:rPr>
        <w:t xml:space="preserve">«, izvajalec izbran kot najugodnejši ponudnik. </w:t>
      </w:r>
    </w:p>
    <w:p w14:paraId="784422A5" w14:textId="77777777" w:rsidR="00312B17" w:rsidRPr="00B0457D" w:rsidRDefault="00312B17" w:rsidP="00312B17">
      <w:pPr>
        <w:ind w:right="142"/>
        <w:jc w:val="both"/>
        <w:rPr>
          <w:bCs/>
          <w:szCs w:val="22"/>
        </w:rPr>
      </w:pPr>
    </w:p>
    <w:p w14:paraId="68F20947" w14:textId="51927B2F" w:rsidR="00312B17" w:rsidRPr="00B0457D" w:rsidRDefault="00312B17" w:rsidP="00312B17">
      <w:pPr>
        <w:shd w:val="clear" w:color="auto" w:fill="FFFFFF"/>
        <w:spacing w:before="80"/>
        <w:jc w:val="both"/>
        <w:rPr>
          <w:szCs w:val="22"/>
        </w:rPr>
      </w:pPr>
      <w:r w:rsidRPr="00B0457D">
        <w:rPr>
          <w:szCs w:val="22"/>
        </w:rPr>
        <w:t xml:space="preserve">Stranki soglašata, da je predmet te pogodbe </w:t>
      </w:r>
      <w:r w:rsidR="00670BE3" w:rsidRPr="00B0457D">
        <w:rPr>
          <w:bCs/>
          <w:szCs w:val="22"/>
        </w:rPr>
        <w:t>NAKUP IN DOBAVA RAČUNALNIŠKIH KOMPONENT IN MATERIJALA</w:t>
      </w:r>
      <w:r w:rsidRPr="00B0457D">
        <w:rPr>
          <w:bCs/>
          <w:szCs w:val="22"/>
        </w:rPr>
        <w:t>,</w:t>
      </w:r>
      <w:r w:rsidRPr="00B0457D">
        <w:rPr>
          <w:szCs w:val="22"/>
        </w:rPr>
        <w:t xml:space="preserve"> za potrebe naročnika UNIVERZE V LJUBLJANI PEDAGOŠKE FAKULTETE, Kardeljeva ploščad 16, kot je razvidno tudi iz ponudbe izvajalca št. ____________ z dne ________________.</w:t>
      </w:r>
    </w:p>
    <w:p w14:paraId="285AD404" w14:textId="77777777" w:rsidR="00312B17" w:rsidRPr="00B0457D" w:rsidRDefault="00312B17" w:rsidP="00312B17">
      <w:pPr>
        <w:jc w:val="both"/>
        <w:rPr>
          <w:szCs w:val="22"/>
        </w:rPr>
      </w:pPr>
    </w:p>
    <w:p w14:paraId="3F847485" w14:textId="77777777" w:rsidR="00312B17" w:rsidRPr="00B0457D" w:rsidRDefault="00312B17" w:rsidP="00312B17">
      <w:pPr>
        <w:jc w:val="both"/>
        <w:rPr>
          <w:szCs w:val="22"/>
        </w:rPr>
      </w:pPr>
      <w:r w:rsidRPr="00B0457D">
        <w:rPr>
          <w:szCs w:val="22"/>
        </w:rPr>
        <w:t xml:space="preserve">Pogodbeni stranki nadalje sporazumno ugotavljata, da naročnik po obsegu in časovno ne more vnaprej točno določiti potreb po storitvah, ki so predmet te pogodbe in bo pogodbene storitve časovno in količinsko naročal glede na dejanske potrebe. </w:t>
      </w:r>
    </w:p>
    <w:p w14:paraId="5776EEB4" w14:textId="77777777" w:rsidR="00312B17" w:rsidRPr="00B0457D" w:rsidRDefault="00312B17" w:rsidP="00312B17">
      <w:pPr>
        <w:shd w:val="clear" w:color="auto" w:fill="FFFFFF"/>
        <w:spacing w:before="80"/>
        <w:jc w:val="both"/>
        <w:rPr>
          <w:szCs w:val="22"/>
        </w:rPr>
      </w:pPr>
    </w:p>
    <w:p w14:paraId="08B047CF" w14:textId="77777777" w:rsidR="00312B17" w:rsidRPr="00B0457D" w:rsidRDefault="00312B17" w:rsidP="00312B17">
      <w:pPr>
        <w:shd w:val="clear" w:color="auto" w:fill="FFFFFF"/>
        <w:spacing w:before="80"/>
        <w:jc w:val="both"/>
        <w:rPr>
          <w:szCs w:val="22"/>
        </w:rPr>
      </w:pPr>
      <w:r w:rsidRPr="00B0457D">
        <w:rPr>
          <w:szCs w:val="22"/>
        </w:rPr>
        <w:t>Izvajalec se obvezuje, da bo izvajal naročilo v skladu s pogoji in zahtevami ter določili, ki so bili določeni v naročnikovem »POVABILU K ODDAJI PONUDB« z dne ________2023 in da bo upošteval svojo ponudbo z dne __________ (prejeta _________), na podlagi katere je bil izbran kot izvajalec.</w:t>
      </w:r>
    </w:p>
    <w:p w14:paraId="6DBF908F" w14:textId="77777777" w:rsidR="00312B17" w:rsidRPr="00B0457D" w:rsidRDefault="00312B17" w:rsidP="00312B17">
      <w:pPr>
        <w:jc w:val="both"/>
        <w:rPr>
          <w:szCs w:val="22"/>
        </w:rPr>
      </w:pPr>
    </w:p>
    <w:p w14:paraId="6919BF46" w14:textId="77777777" w:rsidR="00312B17" w:rsidRPr="00B0457D" w:rsidRDefault="00312B17" w:rsidP="00312B17">
      <w:pPr>
        <w:shd w:val="clear" w:color="auto" w:fill="FFFFFF"/>
        <w:spacing w:before="80"/>
        <w:jc w:val="both"/>
        <w:rPr>
          <w:szCs w:val="22"/>
        </w:rPr>
      </w:pPr>
      <w:r w:rsidRPr="00B0457D">
        <w:rPr>
          <w:szCs w:val="22"/>
        </w:rPr>
        <w:lastRenderedPageBreak/>
        <w:t>Stranki soglašata, da se ta pogodba sklepa z namenom določitve načina izvajanja nakupa in dobav blaga za potrebe naročnika.</w:t>
      </w:r>
    </w:p>
    <w:p w14:paraId="1BCBCE0D" w14:textId="77777777" w:rsidR="00312B17" w:rsidRPr="00B0457D" w:rsidRDefault="00312B17" w:rsidP="00312B17">
      <w:pPr>
        <w:tabs>
          <w:tab w:val="left" w:pos="360"/>
        </w:tabs>
        <w:jc w:val="both"/>
        <w:rPr>
          <w:szCs w:val="22"/>
        </w:rPr>
      </w:pPr>
    </w:p>
    <w:p w14:paraId="74AC9898" w14:textId="77777777" w:rsidR="00312B17" w:rsidRPr="00B0457D" w:rsidRDefault="00312B17" w:rsidP="00312B17">
      <w:pPr>
        <w:tabs>
          <w:tab w:val="left" w:pos="360"/>
        </w:tabs>
        <w:jc w:val="both"/>
        <w:rPr>
          <w:szCs w:val="22"/>
        </w:rPr>
      </w:pPr>
      <w:r w:rsidRPr="00B0457D">
        <w:rPr>
          <w:szCs w:val="22"/>
        </w:rPr>
        <w:t>Sestavni deli te pogodbe so:</w:t>
      </w:r>
    </w:p>
    <w:p w14:paraId="1C66F130" w14:textId="77777777" w:rsidR="00312B17" w:rsidRPr="00B0457D" w:rsidRDefault="00312B17" w:rsidP="00312B17">
      <w:pPr>
        <w:numPr>
          <w:ilvl w:val="0"/>
          <w:numId w:val="20"/>
        </w:numPr>
        <w:tabs>
          <w:tab w:val="left" w:pos="360"/>
        </w:tabs>
        <w:suppressAutoHyphens w:val="0"/>
        <w:overflowPunct w:val="0"/>
        <w:autoSpaceDE w:val="0"/>
        <w:autoSpaceDN w:val="0"/>
        <w:adjustRightInd w:val="0"/>
        <w:jc w:val="both"/>
        <w:rPr>
          <w:szCs w:val="22"/>
        </w:rPr>
      </w:pPr>
      <w:r w:rsidRPr="00B0457D">
        <w:rPr>
          <w:szCs w:val="22"/>
        </w:rPr>
        <w:t xml:space="preserve">povabilo k oddaji ponudbe; </w:t>
      </w:r>
    </w:p>
    <w:p w14:paraId="343F7C8E" w14:textId="77777777" w:rsidR="00312B17" w:rsidRPr="00B0457D" w:rsidRDefault="00312B17" w:rsidP="00312B17">
      <w:pPr>
        <w:numPr>
          <w:ilvl w:val="0"/>
          <w:numId w:val="20"/>
        </w:numPr>
        <w:tabs>
          <w:tab w:val="left" w:pos="360"/>
        </w:tabs>
        <w:suppressAutoHyphens w:val="0"/>
        <w:overflowPunct w:val="0"/>
        <w:autoSpaceDE w:val="0"/>
        <w:autoSpaceDN w:val="0"/>
        <w:adjustRightInd w:val="0"/>
        <w:jc w:val="both"/>
        <w:rPr>
          <w:szCs w:val="22"/>
        </w:rPr>
      </w:pPr>
      <w:r w:rsidRPr="00B0457D">
        <w:rPr>
          <w:szCs w:val="22"/>
        </w:rPr>
        <w:t xml:space="preserve">ponudba z vso pripadajočo dokumentacijo, ki jo je izvajalec predložil naročniku. </w:t>
      </w:r>
    </w:p>
    <w:p w14:paraId="029A1D52" w14:textId="77777777" w:rsidR="00312B17" w:rsidRPr="00B0457D" w:rsidRDefault="00312B17" w:rsidP="00312B17">
      <w:pPr>
        <w:tabs>
          <w:tab w:val="left" w:pos="360"/>
        </w:tabs>
        <w:jc w:val="both"/>
        <w:rPr>
          <w:szCs w:val="22"/>
        </w:rPr>
      </w:pPr>
      <w:r w:rsidRPr="00B0457D">
        <w:rPr>
          <w:szCs w:val="22"/>
        </w:rPr>
        <w:t xml:space="preserve">V kolikor med dokumenti, ki so del te pogodbe, ter to pogodbo oz. med samim dokumenti obstaja kakršnokoli neskladje oz. nekonsistentnost, se uporabi rešitev, ki je ugodnejša za naročnika, ob predpostavki, da takšna rešitev v celoti izpolnjuje vse zahteve za izvedbo javnega naročila. </w:t>
      </w:r>
    </w:p>
    <w:p w14:paraId="6D637C12" w14:textId="77777777" w:rsidR="00312B17" w:rsidRPr="00B0457D" w:rsidRDefault="00312B17" w:rsidP="00312B17">
      <w:pPr>
        <w:jc w:val="both"/>
        <w:rPr>
          <w:szCs w:val="22"/>
        </w:rPr>
      </w:pPr>
    </w:p>
    <w:p w14:paraId="1C9BC1F8" w14:textId="77777777" w:rsidR="00312B17" w:rsidRPr="00B0457D" w:rsidRDefault="00312B17" w:rsidP="00312B17">
      <w:pPr>
        <w:numPr>
          <w:ilvl w:val="0"/>
          <w:numId w:val="18"/>
        </w:numPr>
        <w:suppressAutoHyphens w:val="0"/>
        <w:autoSpaceDN w:val="0"/>
        <w:jc w:val="center"/>
        <w:rPr>
          <w:b/>
          <w:szCs w:val="22"/>
        </w:rPr>
      </w:pPr>
      <w:r w:rsidRPr="00B0457D">
        <w:rPr>
          <w:b/>
          <w:szCs w:val="22"/>
        </w:rPr>
        <w:t>člen</w:t>
      </w:r>
    </w:p>
    <w:p w14:paraId="1E6D0237" w14:textId="77777777" w:rsidR="00312B17" w:rsidRPr="00B0457D" w:rsidRDefault="00312B17" w:rsidP="00312B17">
      <w:pPr>
        <w:jc w:val="both"/>
        <w:rPr>
          <w:szCs w:val="22"/>
        </w:rPr>
      </w:pPr>
    </w:p>
    <w:p w14:paraId="56FAB785" w14:textId="77777777" w:rsidR="00312B17" w:rsidRPr="00B0457D" w:rsidRDefault="00312B17" w:rsidP="00312B17">
      <w:pPr>
        <w:jc w:val="both"/>
        <w:rPr>
          <w:szCs w:val="22"/>
        </w:rPr>
      </w:pPr>
      <w:r w:rsidRPr="00B0457D">
        <w:rPr>
          <w:szCs w:val="22"/>
        </w:rPr>
        <w:t xml:space="preserve">Izvajalec _______________________________________________, je družba, registrirana za izvajanje dejavnosti prodaje (po SKD): področje G - Trgovina, </w:t>
      </w:r>
      <w:r w:rsidRPr="00B0457D">
        <w:t>47.4 Trgovina na drobno v specializiranih prodajalnah z računalniškimi, komunikacijskimi, avdio in video napravami, 47.41 Trgovina na drobno v specializiranih prodajalnah z računalniškimi napravami in program ali temu primerljivo sorodno dejavnostjo.</w:t>
      </w:r>
    </w:p>
    <w:p w14:paraId="6B5F445A" w14:textId="77777777" w:rsidR="00312B17" w:rsidRPr="00B0457D" w:rsidRDefault="00312B17" w:rsidP="00312B17">
      <w:pPr>
        <w:jc w:val="both"/>
        <w:rPr>
          <w:szCs w:val="22"/>
        </w:rPr>
      </w:pPr>
    </w:p>
    <w:p w14:paraId="40CE2522" w14:textId="77777777" w:rsidR="00312B17" w:rsidRPr="00B0457D" w:rsidRDefault="00312B17" w:rsidP="00312B17">
      <w:pPr>
        <w:numPr>
          <w:ilvl w:val="0"/>
          <w:numId w:val="18"/>
        </w:numPr>
        <w:suppressAutoHyphens w:val="0"/>
        <w:autoSpaceDN w:val="0"/>
        <w:jc w:val="center"/>
        <w:rPr>
          <w:b/>
          <w:szCs w:val="22"/>
        </w:rPr>
      </w:pPr>
      <w:r w:rsidRPr="00B0457D">
        <w:rPr>
          <w:b/>
          <w:szCs w:val="22"/>
        </w:rPr>
        <w:t>člen</w:t>
      </w:r>
    </w:p>
    <w:p w14:paraId="3F736DAE" w14:textId="77777777" w:rsidR="00312B17" w:rsidRPr="00B0457D" w:rsidRDefault="00312B17" w:rsidP="00312B17">
      <w:pPr>
        <w:jc w:val="both"/>
        <w:rPr>
          <w:szCs w:val="22"/>
        </w:rPr>
      </w:pPr>
    </w:p>
    <w:p w14:paraId="4A438E5E" w14:textId="4677E6C9" w:rsidR="00312B17" w:rsidRPr="00B0457D" w:rsidRDefault="00312B17" w:rsidP="00312B17">
      <w:pPr>
        <w:jc w:val="both"/>
        <w:rPr>
          <w:szCs w:val="22"/>
        </w:rPr>
      </w:pPr>
      <w:r w:rsidRPr="00B0457D">
        <w:rPr>
          <w:szCs w:val="22"/>
        </w:rPr>
        <w:t xml:space="preserve">Pogodbeni stranki soglašata, da se ta pogodba sklepa od _________ do __________(za obdobje </w:t>
      </w:r>
      <w:r w:rsidR="0030545B" w:rsidRPr="00B0457D">
        <w:rPr>
          <w:szCs w:val="22"/>
        </w:rPr>
        <w:t>12</w:t>
      </w:r>
      <w:r w:rsidRPr="00B0457D">
        <w:rPr>
          <w:szCs w:val="22"/>
        </w:rPr>
        <w:t xml:space="preserve"> mesecev) oz. za čas, dokler izplačila naročnika po tej pogodbi ne presežejo zneska 3</w:t>
      </w:r>
      <w:r w:rsidR="0030545B" w:rsidRPr="00B0457D">
        <w:rPr>
          <w:szCs w:val="22"/>
        </w:rPr>
        <w:t>9</w:t>
      </w:r>
      <w:r w:rsidRPr="00B0457D">
        <w:rPr>
          <w:szCs w:val="22"/>
        </w:rPr>
        <w:t>.</w:t>
      </w:r>
      <w:r w:rsidR="0030545B" w:rsidRPr="00B0457D">
        <w:rPr>
          <w:szCs w:val="22"/>
        </w:rPr>
        <w:t>9</w:t>
      </w:r>
      <w:r w:rsidRPr="00B0457D">
        <w:rPr>
          <w:szCs w:val="22"/>
        </w:rPr>
        <w:t xml:space="preserve">00 eur brez DDV). </w:t>
      </w:r>
    </w:p>
    <w:p w14:paraId="1CB9840B" w14:textId="77777777" w:rsidR="00312B17" w:rsidRPr="00B0457D" w:rsidRDefault="00312B17" w:rsidP="00312B17">
      <w:pPr>
        <w:jc w:val="both"/>
        <w:rPr>
          <w:szCs w:val="22"/>
        </w:rPr>
      </w:pPr>
    </w:p>
    <w:p w14:paraId="140B4FF3" w14:textId="77777777" w:rsidR="00312B17" w:rsidRPr="00B0457D" w:rsidRDefault="00312B17" w:rsidP="00312B17">
      <w:pPr>
        <w:jc w:val="both"/>
        <w:rPr>
          <w:szCs w:val="22"/>
        </w:rPr>
      </w:pPr>
      <w:r w:rsidRPr="00B0457D">
        <w:rPr>
          <w:szCs w:val="22"/>
        </w:rPr>
        <w:t>Storitve se lahko začnejo naročati in izvajati takoj po začetku veljavnosti pogodbe.</w:t>
      </w:r>
    </w:p>
    <w:p w14:paraId="1106C85D" w14:textId="77777777" w:rsidR="00312B17" w:rsidRPr="00B0457D" w:rsidRDefault="00312B17" w:rsidP="00312B17">
      <w:pPr>
        <w:jc w:val="both"/>
        <w:rPr>
          <w:szCs w:val="22"/>
        </w:rPr>
      </w:pPr>
    </w:p>
    <w:p w14:paraId="4C415C45" w14:textId="77777777" w:rsidR="00312B17" w:rsidRPr="00B0457D" w:rsidRDefault="00312B17" w:rsidP="00312B17">
      <w:pPr>
        <w:numPr>
          <w:ilvl w:val="0"/>
          <w:numId w:val="18"/>
        </w:numPr>
        <w:suppressAutoHyphens w:val="0"/>
        <w:autoSpaceDN w:val="0"/>
        <w:jc w:val="center"/>
        <w:rPr>
          <w:b/>
          <w:szCs w:val="22"/>
        </w:rPr>
      </w:pPr>
      <w:r w:rsidRPr="00B0457D">
        <w:rPr>
          <w:b/>
          <w:szCs w:val="22"/>
        </w:rPr>
        <w:t>člen</w:t>
      </w:r>
    </w:p>
    <w:p w14:paraId="027D9DA9" w14:textId="77777777" w:rsidR="00312B17" w:rsidRPr="00B0457D" w:rsidRDefault="00312B17" w:rsidP="00312B17">
      <w:pPr>
        <w:jc w:val="both"/>
        <w:rPr>
          <w:szCs w:val="22"/>
        </w:rPr>
      </w:pPr>
    </w:p>
    <w:p w14:paraId="281600A9" w14:textId="77777777" w:rsidR="00312B17" w:rsidRPr="00B0457D" w:rsidRDefault="00312B17" w:rsidP="00312B17">
      <w:pPr>
        <w:jc w:val="both"/>
        <w:rPr>
          <w:szCs w:val="22"/>
        </w:rPr>
      </w:pPr>
      <w:r w:rsidRPr="00B0457D">
        <w:rPr>
          <w:szCs w:val="22"/>
        </w:rPr>
        <w:t>Stranki sta sporazumni, da smejo storitve, ki so predmet te  pogodbe, naročati le za to pooblaščene osebe naročnika, določene s to pogodbo.</w:t>
      </w:r>
    </w:p>
    <w:p w14:paraId="6F2429F0" w14:textId="77777777" w:rsidR="00312B17" w:rsidRPr="00B0457D" w:rsidRDefault="00312B17" w:rsidP="00312B17">
      <w:pPr>
        <w:jc w:val="both"/>
        <w:rPr>
          <w:szCs w:val="22"/>
        </w:rPr>
      </w:pPr>
    </w:p>
    <w:p w14:paraId="5969C529" w14:textId="77777777" w:rsidR="00312B17" w:rsidRPr="00B0457D" w:rsidRDefault="00312B17" w:rsidP="00312B17">
      <w:pPr>
        <w:jc w:val="both"/>
        <w:rPr>
          <w:szCs w:val="22"/>
        </w:rPr>
      </w:pPr>
      <w:r w:rsidRPr="00B0457D">
        <w:rPr>
          <w:szCs w:val="22"/>
        </w:rPr>
        <w:t xml:space="preserve">Pooblaščene osebe naročnika za naročanje storitev/blaga po tej pogodbi, so od dne podpisa te pogodbe do preklica </w:t>
      </w:r>
    </w:p>
    <w:p w14:paraId="49BDA22A" w14:textId="77777777" w:rsidR="00312B17" w:rsidRPr="00B0457D" w:rsidRDefault="00312B17" w:rsidP="00312B17">
      <w:pPr>
        <w:pStyle w:val="Odstavekseznama1"/>
        <w:numPr>
          <w:ilvl w:val="0"/>
          <w:numId w:val="21"/>
        </w:numPr>
        <w:shd w:val="clear" w:color="auto" w:fill="FFFFFF"/>
        <w:tabs>
          <w:tab w:val="clear" w:pos="0"/>
          <w:tab w:val="num" w:pos="720"/>
        </w:tabs>
        <w:spacing w:before="80"/>
        <w:ind w:left="720"/>
        <w:rPr>
          <w:sz w:val="22"/>
          <w:szCs w:val="22"/>
        </w:rPr>
      </w:pPr>
      <w:r w:rsidRPr="00B0457D">
        <w:rPr>
          <w:sz w:val="22"/>
          <w:szCs w:val="22"/>
        </w:rPr>
        <w:t xml:space="preserve">Mitja Golob, Tanja Sraka Mohar, Dejan Plavše in Florjan Kavčič, elektronski naslov </w:t>
      </w:r>
      <w:hyperlink r:id="rId23" w:history="1">
        <w:r w:rsidRPr="00B0457D">
          <w:rPr>
            <w:rStyle w:val="Hiperpovezava"/>
            <w:sz w:val="22"/>
            <w:szCs w:val="22"/>
          </w:rPr>
          <w:t>rc@pef.uni-lj.si</w:t>
        </w:r>
      </w:hyperlink>
      <w:r w:rsidRPr="00B0457D">
        <w:rPr>
          <w:sz w:val="22"/>
          <w:szCs w:val="22"/>
        </w:rPr>
        <w:t xml:space="preserve"> ,  tel. številka 01/5892244</w:t>
      </w:r>
    </w:p>
    <w:p w14:paraId="0B031128" w14:textId="77777777" w:rsidR="00312B17" w:rsidRPr="00B0457D" w:rsidRDefault="00312B17" w:rsidP="00312B17">
      <w:pPr>
        <w:jc w:val="both"/>
        <w:rPr>
          <w:szCs w:val="22"/>
        </w:rPr>
      </w:pPr>
    </w:p>
    <w:p w14:paraId="0FB5F497" w14:textId="77777777" w:rsidR="00312B17" w:rsidRPr="00B0457D" w:rsidRDefault="00312B17" w:rsidP="00312B17">
      <w:pPr>
        <w:jc w:val="both"/>
        <w:rPr>
          <w:color w:val="auto"/>
          <w:szCs w:val="22"/>
        </w:rPr>
      </w:pPr>
      <w:r w:rsidRPr="00B0457D">
        <w:rPr>
          <w:szCs w:val="22"/>
        </w:rPr>
        <w:t xml:space="preserve">Pooblaščena oseba ponudnika za sprejem naročil blaga po tej pogodbi, je od dne podpisa te pogodbe do preklica ___________________, tel. _____________________, faks: _______________-, e-naslov:  _____________________________. </w:t>
      </w:r>
    </w:p>
    <w:p w14:paraId="5274FC27" w14:textId="77777777" w:rsidR="00312B17" w:rsidRPr="00B0457D" w:rsidRDefault="00312B17" w:rsidP="00312B17">
      <w:pPr>
        <w:jc w:val="both"/>
        <w:rPr>
          <w:szCs w:val="22"/>
        </w:rPr>
      </w:pPr>
    </w:p>
    <w:p w14:paraId="6CFA3FF4" w14:textId="77777777" w:rsidR="00312B17" w:rsidRPr="00B0457D" w:rsidRDefault="00312B17" w:rsidP="00312B17">
      <w:pPr>
        <w:jc w:val="both"/>
        <w:rPr>
          <w:szCs w:val="22"/>
        </w:rPr>
      </w:pPr>
    </w:p>
    <w:p w14:paraId="57746109" w14:textId="77777777" w:rsidR="00312B17" w:rsidRPr="00B0457D" w:rsidRDefault="00312B17" w:rsidP="00312B17">
      <w:pPr>
        <w:pStyle w:val="Naslov1"/>
        <w:tabs>
          <w:tab w:val="num" w:pos="510"/>
        </w:tabs>
        <w:spacing w:before="0" w:after="0"/>
        <w:ind w:left="510" w:hanging="510"/>
        <w:jc w:val="both"/>
        <w:rPr>
          <w:rFonts w:ascii="Arial" w:hAnsi="Arial" w:cs="Arial"/>
          <w:b/>
          <w:sz w:val="22"/>
          <w:szCs w:val="22"/>
        </w:rPr>
      </w:pPr>
      <w:bookmarkStart w:id="4" w:name="_Toc349889431"/>
      <w:r w:rsidRPr="00B0457D">
        <w:rPr>
          <w:rFonts w:ascii="Arial" w:hAnsi="Arial" w:cs="Arial"/>
          <w:b/>
          <w:sz w:val="22"/>
          <w:szCs w:val="22"/>
        </w:rPr>
        <w:t>PREDMET IN VREDNOST POGODBE</w:t>
      </w:r>
      <w:bookmarkEnd w:id="4"/>
    </w:p>
    <w:p w14:paraId="26BB779A" w14:textId="77777777" w:rsidR="00312B17" w:rsidRPr="00B0457D" w:rsidRDefault="00312B17" w:rsidP="00312B17">
      <w:pPr>
        <w:numPr>
          <w:ilvl w:val="0"/>
          <w:numId w:val="18"/>
        </w:numPr>
        <w:suppressAutoHyphens w:val="0"/>
        <w:autoSpaceDN w:val="0"/>
        <w:jc w:val="center"/>
        <w:rPr>
          <w:b/>
          <w:bCs/>
          <w:szCs w:val="22"/>
        </w:rPr>
      </w:pPr>
      <w:r w:rsidRPr="00B0457D">
        <w:rPr>
          <w:b/>
          <w:szCs w:val="22"/>
        </w:rPr>
        <w:t>člen</w:t>
      </w:r>
    </w:p>
    <w:p w14:paraId="00E826EA" w14:textId="77777777" w:rsidR="00312B17" w:rsidRPr="00B0457D" w:rsidRDefault="00312B17" w:rsidP="00312B17">
      <w:pPr>
        <w:jc w:val="both"/>
        <w:rPr>
          <w:szCs w:val="22"/>
        </w:rPr>
      </w:pPr>
    </w:p>
    <w:p w14:paraId="65299BEC" w14:textId="5CB1370E" w:rsidR="00312B17" w:rsidRPr="00B0457D" w:rsidRDefault="00312B17" w:rsidP="00312B17">
      <w:pPr>
        <w:tabs>
          <w:tab w:val="left" w:pos="2552"/>
        </w:tabs>
        <w:jc w:val="both"/>
        <w:rPr>
          <w:szCs w:val="22"/>
        </w:rPr>
      </w:pPr>
      <w:r w:rsidRPr="00B0457D">
        <w:rPr>
          <w:szCs w:val="22"/>
        </w:rPr>
        <w:t xml:space="preserve">Predmet pogodbe je </w:t>
      </w:r>
      <w:r w:rsidR="00670BE3" w:rsidRPr="00B0457D">
        <w:rPr>
          <w:rFonts w:eastAsia="Calibri"/>
          <w:szCs w:val="22"/>
        </w:rPr>
        <w:t>NAKUP IN DOBAVA RAČUNALNIŠKIH KOMPONENT IN MATERIJALA</w:t>
      </w:r>
      <w:r w:rsidRPr="00B0457D">
        <w:rPr>
          <w:szCs w:val="22"/>
        </w:rPr>
        <w:t>, za potrebe Univerze v Ljubljani Pedagoške fakultete, Kardeljeva ploščad 16</w:t>
      </w:r>
      <w:r w:rsidRPr="00B0457D">
        <w:rPr>
          <w:bCs/>
          <w:szCs w:val="22"/>
        </w:rPr>
        <w:t>,</w:t>
      </w:r>
      <w:r w:rsidRPr="00B0457D">
        <w:rPr>
          <w:szCs w:val="22"/>
        </w:rPr>
        <w:t xml:space="preserve"> opisano v specifikacijah in predračunu razpisne dokumentacije  ter ponudbi, ki so priloge te pogodbe in njen sestavni del.  Storitve se izvajajo na način, kot je določen v tej pogodbi in prej naštetih prilogah.</w:t>
      </w:r>
    </w:p>
    <w:p w14:paraId="084FA06E" w14:textId="77777777" w:rsidR="00312B17" w:rsidRPr="00B0457D" w:rsidRDefault="00312B17" w:rsidP="00312B17">
      <w:pPr>
        <w:jc w:val="both"/>
        <w:rPr>
          <w:szCs w:val="22"/>
        </w:rPr>
      </w:pPr>
    </w:p>
    <w:p w14:paraId="71CA45EB" w14:textId="77777777" w:rsidR="00312B17" w:rsidRPr="00B0457D" w:rsidRDefault="00312B17" w:rsidP="00312B17">
      <w:pPr>
        <w:jc w:val="both"/>
        <w:rPr>
          <w:szCs w:val="22"/>
        </w:rPr>
      </w:pPr>
      <w:r w:rsidRPr="00B0457D">
        <w:rPr>
          <w:szCs w:val="22"/>
        </w:rPr>
        <w:t>Izvajalec se zavezuje, da bo storitve izvajal kvalitetno in po pravilih stroke.</w:t>
      </w:r>
    </w:p>
    <w:p w14:paraId="77E93DC8" w14:textId="77777777" w:rsidR="00312B17" w:rsidRPr="00B0457D" w:rsidRDefault="00312B17" w:rsidP="00312B17">
      <w:pPr>
        <w:jc w:val="both"/>
        <w:rPr>
          <w:szCs w:val="22"/>
        </w:rPr>
      </w:pPr>
    </w:p>
    <w:p w14:paraId="49F413C6" w14:textId="77777777" w:rsidR="00312B17" w:rsidRPr="00B0457D" w:rsidRDefault="00312B17" w:rsidP="00312B17">
      <w:pPr>
        <w:numPr>
          <w:ilvl w:val="0"/>
          <w:numId w:val="22"/>
        </w:numPr>
        <w:suppressAutoHyphens w:val="0"/>
        <w:autoSpaceDN w:val="0"/>
        <w:jc w:val="center"/>
        <w:rPr>
          <w:b/>
          <w:szCs w:val="22"/>
        </w:rPr>
      </w:pPr>
      <w:r w:rsidRPr="00B0457D">
        <w:rPr>
          <w:b/>
          <w:szCs w:val="22"/>
        </w:rPr>
        <w:t>člen</w:t>
      </w:r>
    </w:p>
    <w:p w14:paraId="33A75EFC" w14:textId="77777777" w:rsidR="00312B17" w:rsidRPr="00B0457D" w:rsidRDefault="00312B17" w:rsidP="00312B17">
      <w:pPr>
        <w:jc w:val="both"/>
        <w:rPr>
          <w:szCs w:val="22"/>
        </w:rPr>
      </w:pPr>
    </w:p>
    <w:p w14:paraId="36F3AB09" w14:textId="77777777" w:rsidR="00312B17" w:rsidRPr="00B0457D" w:rsidRDefault="00312B17" w:rsidP="00312B17">
      <w:pPr>
        <w:jc w:val="both"/>
        <w:rPr>
          <w:szCs w:val="22"/>
        </w:rPr>
      </w:pPr>
      <w:r w:rsidRPr="00B0457D">
        <w:rPr>
          <w:szCs w:val="22"/>
        </w:rPr>
        <w:t xml:space="preserve">Vrednost pogodbe znaša za čas njenega trajanja: </w:t>
      </w:r>
    </w:p>
    <w:p w14:paraId="3CF548AB" w14:textId="77777777" w:rsidR="00312B17" w:rsidRPr="00B0457D" w:rsidRDefault="00312B17" w:rsidP="00312B17">
      <w:pPr>
        <w:jc w:val="both"/>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60"/>
        <w:gridCol w:w="4680"/>
      </w:tblGrid>
      <w:tr w:rsidR="00312B17" w:rsidRPr="00B0457D" w14:paraId="3D789AB7" w14:textId="77777777" w:rsidTr="00312B17">
        <w:trPr>
          <w:trHeight w:hRule="exact" w:val="603"/>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tcPr>
          <w:p w14:paraId="28F19E24" w14:textId="77777777" w:rsidR="00312B17" w:rsidRPr="00B0457D" w:rsidRDefault="00312B17">
            <w:pPr>
              <w:jc w:val="both"/>
              <w:rPr>
                <w:szCs w:val="22"/>
              </w:rPr>
            </w:pPr>
            <w:r w:rsidRPr="00B0457D">
              <w:rPr>
                <w:szCs w:val="22"/>
              </w:rPr>
              <w:t>OCENJENA VREDNOST POGODBE ZA REDNO POSLOVANJE  brez DDV</w:t>
            </w:r>
          </w:p>
          <w:p w14:paraId="584C92A2" w14:textId="77777777" w:rsidR="00312B17" w:rsidRPr="00B0457D" w:rsidRDefault="00312B17">
            <w:pPr>
              <w:jc w:val="both"/>
              <w:rPr>
                <w:szCs w:val="22"/>
              </w:rPr>
            </w:pPr>
          </w:p>
        </w:tc>
        <w:tc>
          <w:tcPr>
            <w:tcW w:w="4680" w:type="dxa"/>
            <w:tcBorders>
              <w:top w:val="single" w:sz="4" w:space="0" w:color="auto"/>
              <w:left w:val="single" w:sz="4" w:space="0" w:color="auto"/>
              <w:bottom w:val="single" w:sz="4" w:space="0" w:color="auto"/>
              <w:right w:val="single" w:sz="4" w:space="0" w:color="auto"/>
            </w:tcBorders>
            <w:vAlign w:val="center"/>
          </w:tcPr>
          <w:p w14:paraId="0CA23C9A" w14:textId="77777777" w:rsidR="00312B17" w:rsidRPr="00B0457D" w:rsidRDefault="00312B17">
            <w:pPr>
              <w:jc w:val="both"/>
              <w:rPr>
                <w:szCs w:val="22"/>
              </w:rPr>
            </w:pPr>
            <w:r w:rsidRPr="00B0457D">
              <w:rPr>
                <w:szCs w:val="22"/>
              </w:rPr>
              <w:t>__________________ EUR</w:t>
            </w:r>
          </w:p>
          <w:p w14:paraId="46FB9B10" w14:textId="77777777" w:rsidR="00312B17" w:rsidRPr="00B0457D" w:rsidRDefault="00312B17">
            <w:pPr>
              <w:jc w:val="both"/>
              <w:rPr>
                <w:szCs w:val="22"/>
              </w:rPr>
            </w:pPr>
          </w:p>
        </w:tc>
      </w:tr>
      <w:tr w:rsidR="00312B17" w:rsidRPr="00B0457D" w14:paraId="339DED82" w14:textId="77777777" w:rsidTr="00312B17">
        <w:trPr>
          <w:trHeight w:hRule="exact" w:val="353"/>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hideMark/>
          </w:tcPr>
          <w:p w14:paraId="56D43984" w14:textId="77777777" w:rsidR="00312B17" w:rsidRPr="00B0457D" w:rsidRDefault="00312B17">
            <w:pPr>
              <w:jc w:val="both"/>
              <w:rPr>
                <w:szCs w:val="22"/>
              </w:rPr>
            </w:pPr>
            <w:r w:rsidRPr="00B0457D">
              <w:rPr>
                <w:szCs w:val="22"/>
              </w:rPr>
              <w:t>DDV:</w:t>
            </w:r>
          </w:p>
        </w:tc>
        <w:tc>
          <w:tcPr>
            <w:tcW w:w="4680" w:type="dxa"/>
            <w:tcBorders>
              <w:top w:val="single" w:sz="4" w:space="0" w:color="auto"/>
              <w:left w:val="single" w:sz="4" w:space="0" w:color="auto"/>
              <w:bottom w:val="single" w:sz="4" w:space="0" w:color="auto"/>
              <w:right w:val="single" w:sz="4" w:space="0" w:color="auto"/>
            </w:tcBorders>
            <w:vAlign w:val="center"/>
            <w:hideMark/>
          </w:tcPr>
          <w:p w14:paraId="26AF7165" w14:textId="77777777" w:rsidR="00312B17" w:rsidRPr="00B0457D" w:rsidRDefault="00312B17">
            <w:pPr>
              <w:jc w:val="both"/>
              <w:rPr>
                <w:szCs w:val="22"/>
              </w:rPr>
            </w:pPr>
            <w:r w:rsidRPr="00B0457D">
              <w:rPr>
                <w:szCs w:val="22"/>
              </w:rPr>
              <w:t>__________________EUR</w:t>
            </w:r>
          </w:p>
        </w:tc>
      </w:tr>
      <w:tr w:rsidR="00312B17" w:rsidRPr="00B0457D" w14:paraId="39507F6C" w14:textId="77777777" w:rsidTr="00312B17">
        <w:trPr>
          <w:trHeight w:hRule="exact" w:val="775"/>
        </w:trPr>
        <w:tc>
          <w:tcPr>
            <w:tcW w:w="4608" w:type="dxa"/>
            <w:gridSpan w:val="2"/>
            <w:tcBorders>
              <w:top w:val="single" w:sz="4" w:space="0" w:color="auto"/>
              <w:left w:val="single" w:sz="4" w:space="0" w:color="auto"/>
              <w:bottom w:val="single" w:sz="4" w:space="0" w:color="auto"/>
              <w:right w:val="single" w:sz="4" w:space="0" w:color="auto"/>
            </w:tcBorders>
            <w:shd w:val="clear" w:color="auto" w:fill="FF9900"/>
            <w:vAlign w:val="center"/>
            <w:hideMark/>
          </w:tcPr>
          <w:p w14:paraId="4CAD6872" w14:textId="77777777" w:rsidR="00312B17" w:rsidRPr="00B0457D" w:rsidRDefault="00312B17">
            <w:pPr>
              <w:jc w:val="both"/>
              <w:rPr>
                <w:szCs w:val="22"/>
              </w:rPr>
            </w:pPr>
            <w:r w:rsidRPr="00B0457D">
              <w:rPr>
                <w:szCs w:val="22"/>
              </w:rPr>
              <w:t>OCENJENA VREDNOST POGODBE ZA REDNO POSLOVANJE z DDV:</w:t>
            </w:r>
          </w:p>
        </w:tc>
        <w:tc>
          <w:tcPr>
            <w:tcW w:w="4680" w:type="dxa"/>
            <w:tcBorders>
              <w:top w:val="single" w:sz="4" w:space="0" w:color="auto"/>
              <w:left w:val="single" w:sz="4" w:space="0" w:color="auto"/>
              <w:bottom w:val="single" w:sz="4" w:space="0" w:color="auto"/>
              <w:right w:val="single" w:sz="4" w:space="0" w:color="auto"/>
            </w:tcBorders>
            <w:vAlign w:val="center"/>
            <w:hideMark/>
          </w:tcPr>
          <w:p w14:paraId="338CBD8C" w14:textId="77777777" w:rsidR="00312B17" w:rsidRPr="00B0457D" w:rsidRDefault="00312B17">
            <w:pPr>
              <w:jc w:val="both"/>
              <w:rPr>
                <w:szCs w:val="22"/>
              </w:rPr>
            </w:pPr>
            <w:r w:rsidRPr="00B0457D">
              <w:rPr>
                <w:szCs w:val="22"/>
              </w:rPr>
              <w:t>__________________ EUR</w:t>
            </w:r>
          </w:p>
        </w:tc>
      </w:tr>
      <w:tr w:rsidR="00312B17" w:rsidRPr="00B0457D" w14:paraId="2157BCC3" w14:textId="77777777" w:rsidTr="00312B17">
        <w:trPr>
          <w:trHeight w:hRule="exact" w:val="358"/>
        </w:trPr>
        <w:tc>
          <w:tcPr>
            <w:tcW w:w="1548" w:type="dxa"/>
            <w:tcBorders>
              <w:top w:val="single" w:sz="4" w:space="0" w:color="auto"/>
              <w:left w:val="single" w:sz="4" w:space="0" w:color="auto"/>
              <w:bottom w:val="single" w:sz="4" w:space="0" w:color="auto"/>
              <w:right w:val="single" w:sz="4" w:space="0" w:color="auto"/>
            </w:tcBorders>
            <w:shd w:val="clear" w:color="auto" w:fill="FF9900"/>
            <w:vAlign w:val="center"/>
            <w:hideMark/>
          </w:tcPr>
          <w:p w14:paraId="60352AB9" w14:textId="77777777" w:rsidR="00312B17" w:rsidRPr="00B0457D" w:rsidRDefault="00312B17">
            <w:pPr>
              <w:jc w:val="both"/>
              <w:rPr>
                <w:szCs w:val="22"/>
              </w:rPr>
            </w:pPr>
            <w:r w:rsidRPr="00B0457D">
              <w:rPr>
                <w:szCs w:val="22"/>
              </w:rPr>
              <w:t>Z besedo:</w:t>
            </w:r>
          </w:p>
        </w:tc>
        <w:tc>
          <w:tcPr>
            <w:tcW w:w="7740" w:type="dxa"/>
            <w:gridSpan w:val="2"/>
            <w:tcBorders>
              <w:top w:val="single" w:sz="4" w:space="0" w:color="auto"/>
              <w:left w:val="single" w:sz="4" w:space="0" w:color="auto"/>
              <w:bottom w:val="single" w:sz="4" w:space="0" w:color="auto"/>
              <w:right w:val="single" w:sz="4" w:space="0" w:color="auto"/>
            </w:tcBorders>
            <w:vAlign w:val="center"/>
            <w:hideMark/>
          </w:tcPr>
          <w:p w14:paraId="72B4E8E6" w14:textId="77777777" w:rsidR="00312B17" w:rsidRPr="00B0457D" w:rsidRDefault="00312B17">
            <w:pPr>
              <w:jc w:val="both"/>
              <w:rPr>
                <w:szCs w:val="22"/>
              </w:rPr>
            </w:pPr>
            <w:r w:rsidRPr="00B0457D">
              <w:rPr>
                <w:szCs w:val="22"/>
              </w:rPr>
              <w:t>(____________________________________ 00/100)</w:t>
            </w:r>
          </w:p>
        </w:tc>
      </w:tr>
    </w:tbl>
    <w:p w14:paraId="3DF14C66" w14:textId="77777777" w:rsidR="00312B17" w:rsidRPr="00B0457D" w:rsidRDefault="00312B17" w:rsidP="00312B17">
      <w:pPr>
        <w:jc w:val="both"/>
        <w:rPr>
          <w:bCs/>
          <w:szCs w:val="22"/>
        </w:rPr>
      </w:pPr>
    </w:p>
    <w:p w14:paraId="6D0CAA70" w14:textId="77777777" w:rsidR="00312B17" w:rsidRPr="00B0457D" w:rsidRDefault="00312B17" w:rsidP="00312B17">
      <w:pPr>
        <w:jc w:val="both"/>
        <w:rPr>
          <w:szCs w:val="22"/>
        </w:rPr>
      </w:pPr>
    </w:p>
    <w:p w14:paraId="19F36C2C" w14:textId="77777777" w:rsidR="00312B17" w:rsidRPr="00B0457D" w:rsidRDefault="00312B17" w:rsidP="00312B17">
      <w:pPr>
        <w:pStyle w:val="Naslov1"/>
        <w:tabs>
          <w:tab w:val="num" w:pos="510"/>
        </w:tabs>
        <w:spacing w:before="0" w:after="0"/>
        <w:ind w:left="510" w:hanging="510"/>
        <w:jc w:val="both"/>
        <w:rPr>
          <w:rFonts w:ascii="Arial" w:hAnsi="Arial" w:cs="Arial"/>
          <w:b/>
          <w:sz w:val="22"/>
          <w:szCs w:val="22"/>
        </w:rPr>
      </w:pPr>
      <w:bookmarkStart w:id="5" w:name="_Toc349889432"/>
      <w:r w:rsidRPr="00B0457D">
        <w:rPr>
          <w:rFonts w:ascii="Arial" w:hAnsi="Arial" w:cs="Arial"/>
          <w:b/>
          <w:sz w:val="22"/>
          <w:szCs w:val="22"/>
        </w:rPr>
        <w:t>CENE STORITEV IN PLAČILNI POGOJI</w:t>
      </w:r>
      <w:bookmarkEnd w:id="5"/>
    </w:p>
    <w:p w14:paraId="2A89939A" w14:textId="77777777" w:rsidR="00312B17" w:rsidRPr="00B0457D" w:rsidRDefault="00312B17" w:rsidP="00312B17">
      <w:pPr>
        <w:numPr>
          <w:ilvl w:val="0"/>
          <w:numId w:val="22"/>
        </w:numPr>
        <w:suppressAutoHyphens w:val="0"/>
        <w:autoSpaceDN w:val="0"/>
        <w:jc w:val="center"/>
        <w:rPr>
          <w:b/>
          <w:bCs/>
          <w:szCs w:val="22"/>
        </w:rPr>
      </w:pPr>
      <w:r w:rsidRPr="00B0457D">
        <w:rPr>
          <w:b/>
          <w:szCs w:val="22"/>
        </w:rPr>
        <w:t>člen</w:t>
      </w:r>
    </w:p>
    <w:p w14:paraId="7AF03696" w14:textId="77777777" w:rsidR="00312B17" w:rsidRPr="00B0457D" w:rsidRDefault="00312B17" w:rsidP="00312B17">
      <w:pPr>
        <w:jc w:val="both"/>
        <w:rPr>
          <w:szCs w:val="22"/>
        </w:rPr>
      </w:pPr>
    </w:p>
    <w:p w14:paraId="6C6B08CF" w14:textId="4B4C9175" w:rsidR="00312B17" w:rsidRPr="00B0457D" w:rsidRDefault="00312B17" w:rsidP="00312B17">
      <w:pPr>
        <w:jc w:val="both"/>
        <w:rPr>
          <w:color w:val="auto"/>
          <w:szCs w:val="22"/>
        </w:rPr>
      </w:pPr>
      <w:r w:rsidRPr="00B0457D">
        <w:rPr>
          <w:szCs w:val="22"/>
        </w:rPr>
        <w:t xml:space="preserve">Blago se zaračunava po cenah iz Predračuna za </w:t>
      </w:r>
      <w:r w:rsidR="0030545B" w:rsidRPr="00B0457D">
        <w:rPr>
          <w:szCs w:val="22"/>
        </w:rPr>
        <w:t xml:space="preserve">NAKUP IN </w:t>
      </w:r>
      <w:r w:rsidR="000D4F90" w:rsidRPr="00B0457D">
        <w:rPr>
          <w:bCs/>
          <w:szCs w:val="22"/>
        </w:rPr>
        <w:t>DOBAVO RAČUNALNIŠKIH KOMPONENT IN MATERIJALA</w:t>
      </w:r>
      <w:r w:rsidRPr="00B0457D">
        <w:rPr>
          <w:bCs/>
          <w:szCs w:val="22"/>
        </w:rPr>
        <w:t xml:space="preserve"> - Priloga 2  (Excel tabela)</w:t>
      </w:r>
      <w:r w:rsidRPr="00B0457D">
        <w:rPr>
          <w:szCs w:val="22"/>
        </w:rPr>
        <w:t xml:space="preserve"> ter priloge 3 obrazec ponudbe. Za morebitne nabave blaga, ki ni zajeto v prilogi 2, veljajo cene po ceniku izvajalca, upoštevaje v ponudbi ponujene popuste (___%). Navedene cene so fiksne (samo v smeri povišanja) ves čas trajanja te pogodbe in se lahko povišajo samo zaradi spremembe davčne stopnje ali morebitnih drugih dajatev, vezanih na storitve, ki so predmet naročila. Cene se lahko vedno znižajo (spremenijo v smeri navzdol).</w:t>
      </w:r>
    </w:p>
    <w:p w14:paraId="613DD1D4" w14:textId="77777777" w:rsidR="00312B17" w:rsidRPr="00B0457D" w:rsidRDefault="00312B17" w:rsidP="00312B17">
      <w:pPr>
        <w:jc w:val="both"/>
        <w:rPr>
          <w:szCs w:val="22"/>
        </w:rPr>
      </w:pPr>
    </w:p>
    <w:p w14:paraId="1BA789C2" w14:textId="77777777" w:rsidR="00312B17" w:rsidRPr="00B0457D" w:rsidRDefault="00312B17" w:rsidP="00312B17">
      <w:pPr>
        <w:numPr>
          <w:ilvl w:val="0"/>
          <w:numId w:val="20"/>
        </w:numPr>
        <w:suppressAutoHyphens w:val="0"/>
        <w:overflowPunct w:val="0"/>
        <w:autoSpaceDE w:val="0"/>
        <w:autoSpaceDN w:val="0"/>
        <w:adjustRightInd w:val="0"/>
        <w:jc w:val="both"/>
        <w:rPr>
          <w:szCs w:val="22"/>
        </w:rPr>
      </w:pPr>
      <w:r w:rsidRPr="00B0457D">
        <w:rPr>
          <w:szCs w:val="22"/>
        </w:rPr>
        <w:t>V primeru, če se cene spremenijo, je izvajalec dolžan naročnika pravočasno, najmanj sedem (7) dni pred uveljavitvijo, obvestiti o razlogu za spremembo cen in spremenjenih cenah in mu posredovati nov cenik (ponudba/predračun), ki je nova priloga k pogodbi in nadomesti dosedanji cenik.</w:t>
      </w:r>
    </w:p>
    <w:p w14:paraId="055CA5DB" w14:textId="77777777" w:rsidR="00312B17" w:rsidRPr="00B0457D" w:rsidRDefault="00312B17" w:rsidP="00312B17">
      <w:pPr>
        <w:jc w:val="both"/>
        <w:rPr>
          <w:szCs w:val="22"/>
        </w:rPr>
      </w:pPr>
    </w:p>
    <w:p w14:paraId="4E5375E2" w14:textId="77777777" w:rsidR="00312B17" w:rsidRPr="00B0457D" w:rsidRDefault="00312B17" w:rsidP="00312B17">
      <w:pPr>
        <w:jc w:val="both"/>
        <w:rPr>
          <w:szCs w:val="22"/>
        </w:rPr>
      </w:pPr>
      <w:r w:rsidRPr="00B0457D">
        <w:rPr>
          <w:szCs w:val="22"/>
        </w:rPr>
        <w:t>V cenah ni vključen DDV, ki se obračuna v skladu z veljavno zakonodajo.</w:t>
      </w:r>
    </w:p>
    <w:p w14:paraId="72DE4932" w14:textId="77777777" w:rsidR="00312B17" w:rsidRPr="00B0457D" w:rsidRDefault="00312B17" w:rsidP="00312B17">
      <w:pPr>
        <w:jc w:val="both"/>
        <w:rPr>
          <w:szCs w:val="22"/>
        </w:rPr>
      </w:pPr>
    </w:p>
    <w:p w14:paraId="54AB0B28" w14:textId="77777777" w:rsidR="00312B17" w:rsidRPr="00B0457D" w:rsidRDefault="00312B17" w:rsidP="00312B17">
      <w:pPr>
        <w:numPr>
          <w:ilvl w:val="0"/>
          <w:numId w:val="22"/>
        </w:numPr>
        <w:suppressAutoHyphens w:val="0"/>
        <w:autoSpaceDN w:val="0"/>
        <w:jc w:val="center"/>
        <w:rPr>
          <w:b/>
          <w:szCs w:val="22"/>
        </w:rPr>
      </w:pPr>
      <w:r w:rsidRPr="00B0457D">
        <w:rPr>
          <w:b/>
          <w:szCs w:val="22"/>
        </w:rPr>
        <w:t>člen</w:t>
      </w:r>
    </w:p>
    <w:p w14:paraId="40D7F172" w14:textId="77777777" w:rsidR="00312B17" w:rsidRPr="00B0457D" w:rsidRDefault="00312B17" w:rsidP="00312B17">
      <w:pPr>
        <w:jc w:val="both"/>
        <w:rPr>
          <w:szCs w:val="22"/>
        </w:rPr>
      </w:pPr>
    </w:p>
    <w:p w14:paraId="37567C2E" w14:textId="77777777" w:rsidR="00312B17" w:rsidRPr="00B0457D" w:rsidRDefault="00312B17" w:rsidP="00312B17">
      <w:pPr>
        <w:jc w:val="both"/>
        <w:rPr>
          <w:szCs w:val="22"/>
        </w:rPr>
      </w:pPr>
      <w:r w:rsidRPr="00B0457D">
        <w:rPr>
          <w:szCs w:val="22"/>
        </w:rPr>
        <w:t xml:space="preserve">Za morebitno zvišanje oziroma znižanje cene se uporablja Pravilnik o načinih valorizacije denarnih obveznosti, ki jih v večletnih pogodbah dogovarjajo pravne osebe javnega sektorja (Uradni list RS št. 1/04), pri čemer se uporablja indeks cene iz 1. točke prvega odstavka 5. člena navedenega pravilnika, ki ga objavlja Statistični urad Republike Slovenije. Povišanje cen iz ponudbe in predračuna izvajalca se lahko, v skladu z navedenim pravilnikom, prvič izvede, ko kumulativno povečanje »Indeksa cen storitev pri proizvajalcih, za dejavnosti (po SKD): področje G - Trgovina, </w:t>
      </w:r>
      <w:r w:rsidRPr="00B0457D">
        <w:t>47.4 Trgovina na drobno v specializiranih prodajalnah z računalniškimi, komunikacijskimi, avdio in video napravami,</w:t>
      </w:r>
      <w:r w:rsidRPr="00B0457D">
        <w:rPr>
          <w:szCs w:val="22"/>
        </w:rPr>
        <w:t xml:space="preserve"> 47.41 </w:t>
      </w:r>
      <w:r w:rsidRPr="00B0457D">
        <w:t>Trgovina na drobno v specializiranih prodajalnah z računalniškimi napravami in programi oz. za primerljivo sorodno dejavnost</w:t>
      </w:r>
      <w:r w:rsidRPr="00B0457D">
        <w:rPr>
          <w:szCs w:val="22"/>
        </w:rPr>
        <w:t>, po podatkih Statističnega urada Republike Slovenije preseže 10 (deset) odstotkov vrednosti, šteto od datuma sklenitve pogodbe.</w:t>
      </w:r>
    </w:p>
    <w:p w14:paraId="0BE6BB6B" w14:textId="77777777" w:rsidR="00312B17" w:rsidRPr="00B0457D" w:rsidRDefault="00312B17" w:rsidP="00312B17">
      <w:pPr>
        <w:pStyle w:val="Telobesedila2"/>
        <w:spacing w:after="0" w:line="240" w:lineRule="auto"/>
        <w:jc w:val="both"/>
        <w:rPr>
          <w:szCs w:val="22"/>
        </w:rPr>
      </w:pPr>
    </w:p>
    <w:p w14:paraId="2DB0AF05" w14:textId="77777777" w:rsidR="00312B17" w:rsidRPr="00B0457D" w:rsidRDefault="00312B17" w:rsidP="00312B17">
      <w:pPr>
        <w:pStyle w:val="Telobesedila2"/>
        <w:spacing w:after="0" w:line="240" w:lineRule="auto"/>
        <w:jc w:val="both"/>
        <w:rPr>
          <w:szCs w:val="22"/>
        </w:rPr>
      </w:pPr>
      <w:r w:rsidRPr="00B0457D">
        <w:rPr>
          <w:szCs w:val="22"/>
        </w:rPr>
        <w:t>Vsako povišanje cen lahko znaša največ 80 % (osemdeset odstotkov) povečanja s pogodbo po tem postopku javnega naročila dogovorjenega indeksa cen.</w:t>
      </w:r>
    </w:p>
    <w:p w14:paraId="6E3720AA" w14:textId="77777777" w:rsidR="00312B17" w:rsidRPr="00B0457D" w:rsidRDefault="00312B17" w:rsidP="00312B17">
      <w:pPr>
        <w:pStyle w:val="Telobesedila2"/>
        <w:spacing w:after="0" w:line="240" w:lineRule="auto"/>
        <w:jc w:val="both"/>
        <w:rPr>
          <w:szCs w:val="22"/>
        </w:rPr>
      </w:pPr>
    </w:p>
    <w:p w14:paraId="53ED0F65" w14:textId="77777777" w:rsidR="00312B17" w:rsidRPr="00B0457D" w:rsidRDefault="00312B17" w:rsidP="00312B17">
      <w:pPr>
        <w:pStyle w:val="Telobesedila2"/>
        <w:spacing w:after="0" w:line="240" w:lineRule="auto"/>
        <w:jc w:val="both"/>
        <w:rPr>
          <w:szCs w:val="22"/>
        </w:rPr>
      </w:pPr>
      <w:r w:rsidRPr="00B0457D">
        <w:rPr>
          <w:szCs w:val="22"/>
        </w:rPr>
        <w:t>Izvajalec mora pred uveljavljanjem spremembe cen predložiti zahtevek za spremembo cen z dokazili o upravičenosti predlagane spremembe. V primeru, da bodo izpolnjeni dogovorjeni pogoji za spremembo cen, bosta stranki pogodbe cene uredili s sklenitvijo aneksa k pogodbi.</w:t>
      </w:r>
    </w:p>
    <w:p w14:paraId="4874766C" w14:textId="77777777" w:rsidR="00312B17" w:rsidRPr="00B0457D" w:rsidRDefault="00312B17" w:rsidP="00312B17">
      <w:pPr>
        <w:pStyle w:val="Telobesedila2"/>
        <w:spacing w:after="0" w:line="240" w:lineRule="auto"/>
        <w:jc w:val="both"/>
        <w:rPr>
          <w:szCs w:val="22"/>
        </w:rPr>
      </w:pPr>
    </w:p>
    <w:p w14:paraId="36EFFA2E" w14:textId="77777777" w:rsidR="00312B17" w:rsidRPr="00B0457D" w:rsidRDefault="00312B17" w:rsidP="00312B17">
      <w:pPr>
        <w:pStyle w:val="Telobesedila2"/>
        <w:spacing w:after="0" w:line="240" w:lineRule="auto"/>
        <w:jc w:val="both"/>
        <w:rPr>
          <w:szCs w:val="22"/>
        </w:rPr>
      </w:pPr>
      <w:r w:rsidRPr="00B0457D">
        <w:rPr>
          <w:szCs w:val="22"/>
        </w:rPr>
        <w:t>V primeru znižanja dogovorjenega indeksa cen, se določila tega člena smiselno uporabljajo tudi za znižanje cen iz ponudbe in predračuna izvajalca.</w:t>
      </w:r>
    </w:p>
    <w:p w14:paraId="2F5D9499" w14:textId="77777777" w:rsidR="00312B17" w:rsidRPr="00B0457D" w:rsidRDefault="00312B17" w:rsidP="00312B17">
      <w:pPr>
        <w:pStyle w:val="Telobesedila2"/>
        <w:spacing w:after="0" w:line="240" w:lineRule="auto"/>
        <w:jc w:val="both"/>
        <w:rPr>
          <w:szCs w:val="22"/>
        </w:rPr>
      </w:pPr>
    </w:p>
    <w:p w14:paraId="341A7BE9" w14:textId="77777777" w:rsidR="00312B17" w:rsidRPr="00B0457D" w:rsidRDefault="00312B17" w:rsidP="00312B17">
      <w:pPr>
        <w:jc w:val="both"/>
        <w:rPr>
          <w:szCs w:val="22"/>
        </w:rPr>
      </w:pPr>
      <w:r w:rsidRPr="00B0457D">
        <w:rPr>
          <w:szCs w:val="22"/>
        </w:rPr>
        <w:t>Obračun za izvedene storitve se bo izvajal na osnovi dejansko izvedenih mesečnih količin na osnovi ponudbene cene / enoto.</w:t>
      </w:r>
    </w:p>
    <w:p w14:paraId="77107AAC" w14:textId="77777777" w:rsidR="00312B17" w:rsidRPr="00B0457D" w:rsidRDefault="00312B17" w:rsidP="00312B17">
      <w:pPr>
        <w:jc w:val="both"/>
        <w:rPr>
          <w:szCs w:val="22"/>
        </w:rPr>
      </w:pPr>
    </w:p>
    <w:p w14:paraId="4E3F214E" w14:textId="77777777" w:rsidR="00312B17" w:rsidRPr="00B0457D" w:rsidRDefault="00312B17" w:rsidP="00312B17">
      <w:pPr>
        <w:numPr>
          <w:ilvl w:val="0"/>
          <w:numId w:val="22"/>
        </w:numPr>
        <w:suppressAutoHyphens w:val="0"/>
        <w:autoSpaceDN w:val="0"/>
        <w:ind w:left="0"/>
        <w:jc w:val="center"/>
        <w:rPr>
          <w:b/>
          <w:szCs w:val="22"/>
        </w:rPr>
      </w:pPr>
      <w:r w:rsidRPr="00B0457D">
        <w:rPr>
          <w:b/>
          <w:szCs w:val="22"/>
        </w:rPr>
        <w:lastRenderedPageBreak/>
        <w:t>člen</w:t>
      </w:r>
    </w:p>
    <w:p w14:paraId="66ED7AE2" w14:textId="77777777" w:rsidR="00312B17" w:rsidRPr="00B0457D" w:rsidRDefault="00312B17" w:rsidP="00312B17">
      <w:pPr>
        <w:jc w:val="both"/>
        <w:rPr>
          <w:szCs w:val="22"/>
        </w:rPr>
      </w:pPr>
    </w:p>
    <w:p w14:paraId="3F90303B" w14:textId="77777777" w:rsidR="00312B17" w:rsidRPr="00B0457D" w:rsidRDefault="00312B17" w:rsidP="00312B17">
      <w:pPr>
        <w:jc w:val="both"/>
        <w:rPr>
          <w:color w:val="auto"/>
          <w:szCs w:val="22"/>
        </w:rPr>
      </w:pPr>
      <w:r w:rsidRPr="00B0457D">
        <w:rPr>
          <w:szCs w:val="22"/>
        </w:rPr>
        <w:t>Izvajalec in naročnik se dogovorita, da se obračun za dobavljeno blago izvede na podlagi vsake dejansko izvedene dobave blaga po posameznem obdobnem naročilu blaga s strani naročnika po tej pogodbi, ki predstavlja zaključeno celoto posameznega naročila. Izvajalec bo naročniku za vsako dobavo dostavil potrdilo (dobavnico) o opravljeni storitvi, na katerem bodo dobave specificirane glede na vrsto. Račun predstavlja obdobni zbir vseh dobav, ki so obračunane. Za vsako dobavo blaga morajo biti navedeni število kosov, cena na enoto, DDV (če se obračuna) in cena skupaj.</w:t>
      </w:r>
    </w:p>
    <w:p w14:paraId="19971224" w14:textId="77777777" w:rsidR="00312B17" w:rsidRPr="00B0457D" w:rsidRDefault="00312B17" w:rsidP="00312B17">
      <w:pPr>
        <w:jc w:val="both"/>
        <w:rPr>
          <w:szCs w:val="22"/>
        </w:rPr>
      </w:pPr>
    </w:p>
    <w:p w14:paraId="539FA639" w14:textId="77777777" w:rsidR="00312B17" w:rsidRPr="00B0457D" w:rsidRDefault="00312B17" w:rsidP="00312B17">
      <w:pPr>
        <w:jc w:val="both"/>
        <w:rPr>
          <w:szCs w:val="22"/>
        </w:rPr>
      </w:pPr>
      <w:r w:rsidRPr="00B0457D">
        <w:rPr>
          <w:szCs w:val="22"/>
        </w:rPr>
        <w:t xml:space="preserve">Račun se mora sklicevati na številko te pogodbe. </w:t>
      </w:r>
    </w:p>
    <w:p w14:paraId="2EB8CCEC" w14:textId="77777777" w:rsidR="00312B17" w:rsidRPr="00B0457D" w:rsidRDefault="00312B17" w:rsidP="00312B17">
      <w:pPr>
        <w:jc w:val="both"/>
        <w:rPr>
          <w:szCs w:val="22"/>
        </w:rPr>
      </w:pPr>
    </w:p>
    <w:p w14:paraId="029A4903" w14:textId="77777777" w:rsidR="00312B17" w:rsidRPr="00B0457D" w:rsidRDefault="00312B17" w:rsidP="00312B17">
      <w:pPr>
        <w:jc w:val="both"/>
        <w:rPr>
          <w:rFonts w:eastAsia="Calibri"/>
          <w:szCs w:val="22"/>
          <w:lang w:eastAsia="en-US"/>
        </w:rPr>
      </w:pPr>
      <w:r w:rsidRPr="00B0457D">
        <w:rPr>
          <w:rFonts w:eastAsia="Calibri"/>
          <w:szCs w:val="22"/>
          <w:lang w:eastAsia="en-US"/>
        </w:rPr>
        <w:t>Izvajalec izstavi račun v elektronski obliki (</w:t>
      </w:r>
      <w:proofErr w:type="spellStart"/>
      <w:r w:rsidRPr="00B0457D">
        <w:rPr>
          <w:rFonts w:eastAsia="Calibri"/>
          <w:szCs w:val="22"/>
          <w:lang w:eastAsia="en-US"/>
        </w:rPr>
        <w:t>eRačun</w:t>
      </w:r>
      <w:proofErr w:type="spellEnd"/>
      <w:r w:rsidRPr="00B0457D">
        <w:rPr>
          <w:rFonts w:eastAsia="Calibri"/>
          <w:szCs w:val="22"/>
          <w:lang w:eastAsia="en-US"/>
        </w:rPr>
        <w:t xml:space="preserve">) preko spletnega portala </w:t>
      </w:r>
      <w:proofErr w:type="spellStart"/>
      <w:r w:rsidRPr="00B0457D">
        <w:rPr>
          <w:rFonts w:eastAsia="Calibri"/>
          <w:szCs w:val="22"/>
          <w:lang w:eastAsia="en-US"/>
        </w:rPr>
        <w:t>UJPnet</w:t>
      </w:r>
      <w:proofErr w:type="spellEnd"/>
      <w:r w:rsidRPr="00B0457D">
        <w:rPr>
          <w:rFonts w:eastAsia="Calibri"/>
          <w:szCs w:val="22"/>
          <w:lang w:eastAsia="en-US"/>
        </w:rPr>
        <w:t xml:space="preserve">. Kot uradni prejem računa se šteje datum vnosa računa v sistem </w:t>
      </w:r>
      <w:proofErr w:type="spellStart"/>
      <w:r w:rsidRPr="00B0457D">
        <w:rPr>
          <w:rFonts w:eastAsia="Calibri"/>
          <w:szCs w:val="22"/>
          <w:lang w:eastAsia="en-US"/>
        </w:rPr>
        <w:t>UJPnet</w:t>
      </w:r>
      <w:proofErr w:type="spellEnd"/>
      <w:r w:rsidRPr="00B0457D">
        <w:rPr>
          <w:rFonts w:eastAsia="Calibri"/>
          <w:szCs w:val="22"/>
          <w:lang w:eastAsia="en-US"/>
        </w:rPr>
        <w:t>.</w:t>
      </w:r>
    </w:p>
    <w:p w14:paraId="73EFB24E" w14:textId="77777777" w:rsidR="00312B17" w:rsidRPr="00B0457D" w:rsidRDefault="00312B17" w:rsidP="00312B17">
      <w:pPr>
        <w:jc w:val="both"/>
        <w:rPr>
          <w:rFonts w:eastAsia="Calibri"/>
          <w:szCs w:val="22"/>
          <w:lang w:eastAsia="en-US"/>
        </w:rPr>
      </w:pPr>
    </w:p>
    <w:p w14:paraId="4D985FB6" w14:textId="77777777" w:rsidR="00312B17" w:rsidRPr="00B0457D" w:rsidRDefault="00312B17" w:rsidP="00312B17">
      <w:pPr>
        <w:jc w:val="both"/>
        <w:rPr>
          <w:rFonts w:eastAsia="Calibri"/>
          <w:szCs w:val="22"/>
          <w:lang w:eastAsia="en-US"/>
        </w:rPr>
      </w:pPr>
      <w:r w:rsidRPr="00B0457D">
        <w:rPr>
          <w:rFonts w:eastAsia="Calibri"/>
          <w:szCs w:val="22"/>
          <w:lang w:eastAsia="en-US"/>
        </w:rPr>
        <w:t>V kolikor naročnik računa ne zavrne v roku 8 delovnih dni od prejema, se račun šteje za potrjenega.</w:t>
      </w:r>
    </w:p>
    <w:p w14:paraId="699C9FF5" w14:textId="77777777" w:rsidR="00312B17" w:rsidRPr="00B0457D" w:rsidRDefault="00312B17" w:rsidP="00312B17">
      <w:pPr>
        <w:keepNext/>
        <w:keepLines/>
        <w:jc w:val="both"/>
        <w:rPr>
          <w:szCs w:val="22"/>
        </w:rPr>
      </w:pPr>
    </w:p>
    <w:p w14:paraId="38B167D9" w14:textId="7FA9A8F7" w:rsidR="00312B17" w:rsidRPr="00B0457D" w:rsidRDefault="00312B17" w:rsidP="00312B17">
      <w:pPr>
        <w:keepNext/>
        <w:keepLines/>
        <w:jc w:val="both"/>
        <w:rPr>
          <w:szCs w:val="22"/>
        </w:rPr>
      </w:pPr>
      <w:r w:rsidRPr="00B0457D">
        <w:rPr>
          <w:szCs w:val="22"/>
        </w:rPr>
        <w:t>Rok plačila je 30. dan po uradnem prejemu pravilno izstavljenega računa, zoper katerega naročnik ni ugovarjal napak. Naročnik se obvezuje  račun poravnati na poslovni račun TRR izvajalca IBAN SI56 _______________________, odprt pri banki __________________________. Za morebitno zamudo pri plačilu se zaračunavajo zakonsko določene zamudne obresti.</w:t>
      </w:r>
    </w:p>
    <w:p w14:paraId="0D8E4A47" w14:textId="77777777" w:rsidR="00312B17" w:rsidRPr="00B0457D" w:rsidRDefault="00312B17" w:rsidP="00312B17">
      <w:pPr>
        <w:keepNext/>
        <w:keepLines/>
        <w:jc w:val="both"/>
        <w:rPr>
          <w:szCs w:val="22"/>
        </w:rPr>
      </w:pPr>
    </w:p>
    <w:p w14:paraId="26C444F6" w14:textId="77777777" w:rsidR="00312B17" w:rsidRPr="00B0457D" w:rsidRDefault="00312B17" w:rsidP="00312B17">
      <w:pPr>
        <w:keepNext/>
        <w:keepLines/>
        <w:jc w:val="both"/>
        <w:rPr>
          <w:szCs w:val="22"/>
        </w:rPr>
      </w:pPr>
      <w:r w:rsidRPr="00B0457D">
        <w:rPr>
          <w:rFonts w:eastAsia="Calibri"/>
          <w:szCs w:val="22"/>
          <w:lang w:eastAsia="en-US"/>
        </w:rPr>
        <w:t>Rok plačila začne teči naslednji dan po uradnem prejemu računa. Kot dan plačila oziroma izpolnitve naročnikove obveznosti se šteje dan, ko naročnik izroči nalog za plačilo organizaciji, pri kateri ima svoj račun.</w:t>
      </w:r>
    </w:p>
    <w:p w14:paraId="52964990" w14:textId="77777777" w:rsidR="00312B17" w:rsidRPr="00B0457D" w:rsidRDefault="00312B17" w:rsidP="00312B17">
      <w:pPr>
        <w:keepNext/>
        <w:keepLines/>
        <w:jc w:val="both"/>
        <w:rPr>
          <w:szCs w:val="22"/>
        </w:rPr>
      </w:pPr>
    </w:p>
    <w:p w14:paraId="6A90FBFE" w14:textId="77777777" w:rsidR="00312B17" w:rsidRPr="00B0457D" w:rsidRDefault="00312B17" w:rsidP="00312B17">
      <w:pPr>
        <w:keepNext/>
        <w:keepLines/>
        <w:jc w:val="both"/>
        <w:rPr>
          <w:szCs w:val="22"/>
        </w:rPr>
      </w:pPr>
    </w:p>
    <w:p w14:paraId="57202194" w14:textId="77777777" w:rsidR="00312B17" w:rsidRPr="00B0457D" w:rsidRDefault="00312B17" w:rsidP="00312B17">
      <w:pPr>
        <w:ind w:right="141"/>
        <w:rPr>
          <w:b/>
          <w:szCs w:val="22"/>
          <w:lang w:eastAsia="en-US"/>
        </w:rPr>
      </w:pPr>
      <w:r w:rsidRPr="00B0457D">
        <w:rPr>
          <w:b/>
          <w:szCs w:val="22"/>
          <w:lang w:eastAsia="en-US"/>
        </w:rPr>
        <w:t>OBVEZNOSTI IZVAJALCA</w:t>
      </w:r>
    </w:p>
    <w:p w14:paraId="06B51099" w14:textId="77777777" w:rsidR="00312B17" w:rsidRPr="00B0457D" w:rsidRDefault="00312B17" w:rsidP="00312B17">
      <w:pPr>
        <w:numPr>
          <w:ilvl w:val="0"/>
          <w:numId w:val="22"/>
        </w:numPr>
        <w:suppressAutoHyphens w:val="0"/>
        <w:autoSpaceDN w:val="0"/>
        <w:ind w:left="-142"/>
        <w:jc w:val="center"/>
        <w:rPr>
          <w:b/>
          <w:szCs w:val="22"/>
        </w:rPr>
      </w:pPr>
      <w:r w:rsidRPr="00B0457D">
        <w:rPr>
          <w:b/>
          <w:szCs w:val="22"/>
        </w:rPr>
        <w:t>člen</w:t>
      </w:r>
    </w:p>
    <w:p w14:paraId="6B4A6B49" w14:textId="77777777" w:rsidR="00312B17" w:rsidRPr="00B0457D" w:rsidRDefault="00312B17" w:rsidP="00312B17">
      <w:pPr>
        <w:ind w:right="141"/>
        <w:rPr>
          <w:szCs w:val="22"/>
          <w:lang w:eastAsia="en-US"/>
        </w:rPr>
      </w:pPr>
    </w:p>
    <w:p w14:paraId="2102C815" w14:textId="77777777" w:rsidR="00312B17" w:rsidRPr="00B0457D" w:rsidRDefault="00312B17" w:rsidP="00312B17">
      <w:pPr>
        <w:ind w:right="141"/>
        <w:rPr>
          <w:color w:val="auto"/>
          <w:szCs w:val="22"/>
          <w:lang w:eastAsia="en-US"/>
        </w:rPr>
      </w:pPr>
      <w:r w:rsidRPr="00B0457D">
        <w:rPr>
          <w:szCs w:val="22"/>
          <w:lang w:eastAsia="en-US"/>
        </w:rPr>
        <w:t>Izvajalec se obvezuje:</w:t>
      </w:r>
    </w:p>
    <w:p w14:paraId="02C28B26" w14:textId="77777777" w:rsidR="00312B17" w:rsidRPr="00B0457D" w:rsidRDefault="00312B17" w:rsidP="00312B17">
      <w:pPr>
        <w:ind w:right="141"/>
        <w:jc w:val="both"/>
        <w:rPr>
          <w:szCs w:val="22"/>
          <w:lang w:eastAsia="en-US"/>
        </w:rPr>
      </w:pPr>
      <w:r w:rsidRPr="00B0457D">
        <w:rPr>
          <w:szCs w:val="22"/>
          <w:lang w:eastAsia="en-US"/>
        </w:rPr>
        <w:t>- v celoti in kvalitetno opraviti naročeno oz. dobaviti blago zahtevane kvalitete;</w:t>
      </w:r>
    </w:p>
    <w:p w14:paraId="7C60E926"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 xml:space="preserve">dobavo in izročitev blaga izvršiti strokovno, kvalitetno in s skrbnostjo dobrega strokovnjaka ter v skladu z navodili naročnika; </w:t>
      </w:r>
    </w:p>
    <w:p w14:paraId="2CDD476D"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svoje obveznosti izvajati v roku, določenem v ponudbenem predračunu oziroma v skladu z dogovorom z naročnikom;</w:t>
      </w:r>
    </w:p>
    <w:p w14:paraId="4009EB4D"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 xml:space="preserve">naročniku zagotavljati dosegljivost vsak delovni dan (od ponedeljka do petka) od 8.00 do 15.00; </w:t>
      </w:r>
    </w:p>
    <w:p w14:paraId="5794C67B"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 xml:space="preserve">omogočati ustrezen nadzor naročniku; </w:t>
      </w:r>
    </w:p>
    <w:p w14:paraId="018F50E7"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 xml:space="preserve">na zahtevo naročnika predložiti vzorce naročenega blaga pred potrditvijo konkretne ponudbe oziroma naročila; </w:t>
      </w:r>
    </w:p>
    <w:p w14:paraId="721F56D3" w14:textId="77777777" w:rsidR="00312B17" w:rsidRPr="00B0457D" w:rsidRDefault="00312B17" w:rsidP="00312B17">
      <w:pPr>
        <w:numPr>
          <w:ilvl w:val="0"/>
          <w:numId w:val="23"/>
        </w:numPr>
        <w:suppressAutoHyphens w:val="0"/>
        <w:autoSpaceDN w:val="0"/>
        <w:ind w:left="170" w:right="141"/>
        <w:jc w:val="both"/>
        <w:rPr>
          <w:szCs w:val="22"/>
          <w:lang w:eastAsia="en-US"/>
        </w:rPr>
      </w:pPr>
      <w:r w:rsidRPr="00B0457D">
        <w:rPr>
          <w:szCs w:val="22"/>
          <w:lang w:eastAsia="en-US"/>
        </w:rPr>
        <w:t xml:space="preserve">sodelovati z naročnikom in upoštevati pripombe naročnika. </w:t>
      </w:r>
    </w:p>
    <w:p w14:paraId="3752E39A" w14:textId="77777777" w:rsidR="00312B17" w:rsidRPr="00B0457D" w:rsidRDefault="00312B17" w:rsidP="00312B17">
      <w:pPr>
        <w:ind w:right="141"/>
        <w:jc w:val="both"/>
        <w:rPr>
          <w:szCs w:val="22"/>
          <w:lang w:eastAsia="en-US"/>
        </w:rPr>
      </w:pPr>
      <w:r w:rsidRPr="00B0457D">
        <w:rPr>
          <w:szCs w:val="22"/>
          <w:lang w:eastAsia="en-US"/>
        </w:rPr>
        <w:t xml:space="preserve">  </w:t>
      </w:r>
    </w:p>
    <w:p w14:paraId="01F24F36" w14:textId="77777777" w:rsidR="00312B17" w:rsidRPr="00B0457D" w:rsidRDefault="00312B17" w:rsidP="00312B17">
      <w:pPr>
        <w:tabs>
          <w:tab w:val="left" w:pos="284"/>
          <w:tab w:val="right" w:leader="underscore" w:pos="9072"/>
        </w:tabs>
        <w:suppressAutoHyphens w:val="0"/>
        <w:overflowPunct w:val="0"/>
        <w:autoSpaceDE w:val="0"/>
        <w:autoSpaceDN w:val="0"/>
        <w:adjustRightInd w:val="0"/>
        <w:ind w:left="-426" w:right="141"/>
        <w:jc w:val="center"/>
        <w:rPr>
          <w:b/>
          <w:szCs w:val="22"/>
          <w:lang w:eastAsia="en-US"/>
        </w:rPr>
      </w:pPr>
      <w:r w:rsidRPr="00B0457D">
        <w:rPr>
          <w:b/>
          <w:szCs w:val="22"/>
          <w:lang w:eastAsia="en-US"/>
        </w:rPr>
        <w:t>11. člen</w:t>
      </w:r>
    </w:p>
    <w:p w14:paraId="47D569F0" w14:textId="77777777" w:rsidR="00312B17" w:rsidRPr="00B0457D" w:rsidRDefault="00312B17" w:rsidP="00312B17">
      <w:pPr>
        <w:ind w:right="141"/>
        <w:jc w:val="both"/>
        <w:rPr>
          <w:szCs w:val="22"/>
        </w:rPr>
      </w:pPr>
    </w:p>
    <w:p w14:paraId="614DF32E" w14:textId="77777777" w:rsidR="00312B17" w:rsidRPr="00B0457D" w:rsidRDefault="00312B17" w:rsidP="00312B17">
      <w:pPr>
        <w:ind w:right="141"/>
        <w:jc w:val="both"/>
        <w:rPr>
          <w:bCs/>
          <w:szCs w:val="22"/>
        </w:rPr>
      </w:pPr>
      <w:r w:rsidRPr="00B0457D">
        <w:rPr>
          <w:szCs w:val="22"/>
        </w:rPr>
        <w:t>Izvajalec se zavezuje, da bo vse podatke o naročniku, s katerimi se bo seznanil pri izpolnjevanju obveznosti po tej pogodbi, varoval kot tajnost in jih ne bo obdeloval ali posredoval drugim osebam.</w:t>
      </w:r>
    </w:p>
    <w:p w14:paraId="06771823" w14:textId="77777777" w:rsidR="00312B17" w:rsidRPr="00B0457D" w:rsidRDefault="00312B17" w:rsidP="00312B17">
      <w:pPr>
        <w:ind w:right="142"/>
        <w:rPr>
          <w:b/>
          <w:szCs w:val="22"/>
          <w:lang w:eastAsia="en-US"/>
        </w:rPr>
      </w:pPr>
    </w:p>
    <w:p w14:paraId="21E5A3D3" w14:textId="77777777" w:rsidR="00312B17" w:rsidRPr="00B0457D" w:rsidRDefault="00312B17" w:rsidP="00312B17">
      <w:pPr>
        <w:ind w:right="142"/>
        <w:rPr>
          <w:b/>
          <w:szCs w:val="22"/>
          <w:lang w:eastAsia="en-US"/>
        </w:rPr>
      </w:pPr>
    </w:p>
    <w:p w14:paraId="01CA9678" w14:textId="77777777" w:rsidR="00312B17" w:rsidRPr="00B0457D" w:rsidRDefault="00312B17" w:rsidP="00312B17">
      <w:pPr>
        <w:ind w:right="142"/>
        <w:rPr>
          <w:b/>
          <w:szCs w:val="22"/>
          <w:lang w:eastAsia="en-US"/>
        </w:rPr>
      </w:pPr>
      <w:r w:rsidRPr="00B0457D">
        <w:rPr>
          <w:b/>
          <w:szCs w:val="22"/>
          <w:lang w:eastAsia="en-US"/>
        </w:rPr>
        <w:t>OBVEZNOSTI NAROČNIKA</w:t>
      </w:r>
    </w:p>
    <w:p w14:paraId="53FB31A4" w14:textId="77777777" w:rsidR="00312B17" w:rsidRPr="00B0457D" w:rsidRDefault="00312B17" w:rsidP="00312B17">
      <w:pPr>
        <w:tabs>
          <w:tab w:val="left" w:pos="0"/>
          <w:tab w:val="right" w:leader="underscore" w:pos="9072"/>
        </w:tabs>
        <w:suppressAutoHyphens w:val="0"/>
        <w:overflowPunct w:val="0"/>
        <w:autoSpaceDE w:val="0"/>
        <w:autoSpaceDN w:val="0"/>
        <w:adjustRightInd w:val="0"/>
        <w:ind w:left="-284" w:right="142"/>
        <w:jc w:val="center"/>
        <w:rPr>
          <w:b/>
          <w:szCs w:val="22"/>
          <w:lang w:eastAsia="en-US"/>
        </w:rPr>
      </w:pPr>
      <w:r w:rsidRPr="00B0457D">
        <w:rPr>
          <w:b/>
          <w:szCs w:val="22"/>
          <w:lang w:eastAsia="en-US"/>
        </w:rPr>
        <w:t>12. člen</w:t>
      </w:r>
    </w:p>
    <w:p w14:paraId="66AC3553" w14:textId="77777777" w:rsidR="00312B17" w:rsidRPr="00B0457D" w:rsidRDefault="00312B17" w:rsidP="00312B17">
      <w:pPr>
        <w:ind w:right="142"/>
        <w:rPr>
          <w:bCs/>
          <w:szCs w:val="22"/>
          <w:lang w:eastAsia="en-US"/>
        </w:rPr>
      </w:pPr>
    </w:p>
    <w:p w14:paraId="77868C56" w14:textId="77777777" w:rsidR="00312B17" w:rsidRPr="00B0457D" w:rsidRDefault="00312B17" w:rsidP="00312B17">
      <w:pPr>
        <w:ind w:right="142"/>
        <w:rPr>
          <w:szCs w:val="22"/>
          <w:lang w:eastAsia="en-US"/>
        </w:rPr>
      </w:pPr>
      <w:r w:rsidRPr="00B0457D">
        <w:rPr>
          <w:szCs w:val="22"/>
          <w:lang w:eastAsia="en-US"/>
        </w:rPr>
        <w:t>Naročnik se obvezuje, da:</w:t>
      </w:r>
    </w:p>
    <w:p w14:paraId="7FC2C19D" w14:textId="77777777" w:rsidR="00312B17" w:rsidRPr="00B0457D" w:rsidRDefault="00312B17" w:rsidP="00312B17">
      <w:pPr>
        <w:ind w:right="142"/>
        <w:jc w:val="both"/>
        <w:rPr>
          <w:szCs w:val="22"/>
          <w:lang w:eastAsia="en-US"/>
        </w:rPr>
      </w:pPr>
      <w:r w:rsidRPr="00B0457D">
        <w:rPr>
          <w:szCs w:val="22"/>
          <w:lang w:eastAsia="en-US"/>
        </w:rPr>
        <w:t xml:space="preserve">- bo sodeloval z izvajalcem z namenom, da se izvajane storitve izvajajo v celoti, pravočasno in </w:t>
      </w:r>
    </w:p>
    <w:p w14:paraId="6D8AA655" w14:textId="77777777" w:rsidR="00312B17" w:rsidRPr="00B0457D" w:rsidRDefault="00312B17" w:rsidP="00312B17">
      <w:pPr>
        <w:ind w:right="142"/>
        <w:jc w:val="both"/>
        <w:rPr>
          <w:szCs w:val="22"/>
          <w:lang w:eastAsia="en-US"/>
        </w:rPr>
      </w:pPr>
      <w:r w:rsidRPr="00B0457D">
        <w:rPr>
          <w:szCs w:val="22"/>
          <w:lang w:eastAsia="en-US"/>
        </w:rPr>
        <w:t xml:space="preserve">  kvalitetno;</w:t>
      </w:r>
    </w:p>
    <w:p w14:paraId="7B1C0648" w14:textId="77777777" w:rsidR="00312B17" w:rsidRPr="00B0457D" w:rsidRDefault="00312B17" w:rsidP="00312B17">
      <w:pPr>
        <w:ind w:right="142"/>
        <w:jc w:val="both"/>
        <w:rPr>
          <w:szCs w:val="22"/>
          <w:lang w:eastAsia="en-US"/>
        </w:rPr>
      </w:pPr>
      <w:r w:rsidRPr="00B0457D">
        <w:rPr>
          <w:szCs w:val="22"/>
          <w:lang w:eastAsia="en-US"/>
        </w:rPr>
        <w:t>- bo redno obveščal izvajalca o vsem, kar bi lahko vplivalo na izvrševanje dobave blaga;</w:t>
      </w:r>
    </w:p>
    <w:p w14:paraId="7D29FEA6" w14:textId="77777777" w:rsidR="00312B17" w:rsidRPr="00B0457D" w:rsidRDefault="00312B17" w:rsidP="00312B17">
      <w:pPr>
        <w:ind w:right="142"/>
        <w:jc w:val="both"/>
        <w:rPr>
          <w:szCs w:val="22"/>
          <w:lang w:eastAsia="en-US"/>
        </w:rPr>
      </w:pPr>
      <w:r w:rsidRPr="00B0457D">
        <w:rPr>
          <w:szCs w:val="22"/>
          <w:lang w:eastAsia="en-US"/>
        </w:rPr>
        <w:t>- bo po prevzemu  (če ni ugovarjanja napak) v celoti plačati naročeno storitev;</w:t>
      </w:r>
    </w:p>
    <w:p w14:paraId="5FE617DE" w14:textId="77777777" w:rsidR="00312B17" w:rsidRPr="00B0457D" w:rsidRDefault="00312B17" w:rsidP="00312B17">
      <w:pPr>
        <w:ind w:right="142"/>
        <w:rPr>
          <w:b/>
          <w:szCs w:val="22"/>
        </w:rPr>
      </w:pPr>
    </w:p>
    <w:p w14:paraId="192E9032" w14:textId="77777777" w:rsidR="00312B17" w:rsidRPr="00B0457D" w:rsidRDefault="00312B17" w:rsidP="00312B17">
      <w:pPr>
        <w:ind w:right="142"/>
        <w:rPr>
          <w:b/>
          <w:szCs w:val="22"/>
        </w:rPr>
      </w:pPr>
      <w:r w:rsidRPr="00B0457D">
        <w:rPr>
          <w:b/>
          <w:szCs w:val="22"/>
        </w:rPr>
        <w:t xml:space="preserve">NAČIN NAROČANJA STORITEV </w:t>
      </w:r>
    </w:p>
    <w:p w14:paraId="2A5E7AE6" w14:textId="77777777" w:rsidR="00312B17" w:rsidRPr="00B0457D" w:rsidRDefault="00312B17" w:rsidP="00312B17">
      <w:pPr>
        <w:tabs>
          <w:tab w:val="left" w:pos="0"/>
          <w:tab w:val="right" w:leader="underscore" w:pos="9072"/>
        </w:tabs>
        <w:suppressAutoHyphens w:val="0"/>
        <w:overflowPunct w:val="0"/>
        <w:autoSpaceDE w:val="0"/>
        <w:autoSpaceDN w:val="0"/>
        <w:adjustRightInd w:val="0"/>
        <w:ind w:left="-142" w:right="142"/>
        <w:jc w:val="center"/>
        <w:rPr>
          <w:b/>
          <w:bCs/>
          <w:szCs w:val="22"/>
          <w:lang w:eastAsia="en-US"/>
        </w:rPr>
      </w:pPr>
      <w:r w:rsidRPr="00B0457D">
        <w:rPr>
          <w:b/>
          <w:szCs w:val="22"/>
          <w:lang w:eastAsia="en-US"/>
        </w:rPr>
        <w:t>13. člen</w:t>
      </w:r>
    </w:p>
    <w:p w14:paraId="059D8DE5" w14:textId="77777777" w:rsidR="00312B17" w:rsidRPr="00B0457D" w:rsidRDefault="00312B17" w:rsidP="00312B17">
      <w:pPr>
        <w:ind w:right="141"/>
        <w:jc w:val="both"/>
        <w:rPr>
          <w:bCs/>
          <w:szCs w:val="22"/>
        </w:rPr>
      </w:pPr>
    </w:p>
    <w:p w14:paraId="0859307C" w14:textId="77777777" w:rsidR="00312B17" w:rsidRPr="00B0457D" w:rsidRDefault="00312B17" w:rsidP="00312B17">
      <w:pPr>
        <w:ind w:right="141"/>
        <w:jc w:val="both"/>
        <w:rPr>
          <w:color w:val="auto"/>
          <w:szCs w:val="22"/>
        </w:rPr>
      </w:pPr>
      <w:r w:rsidRPr="00B0457D">
        <w:rPr>
          <w:szCs w:val="22"/>
        </w:rPr>
        <w:t xml:space="preserve">Naročnik bo storitve/blago naročal sukcesivno, glede na potrebe. Naročnik se s to pogodbo ne zavezuje, da bo naročil določeno količino storitev, saj je ta količina zanj v trenutku izvajanja javnega naročila objektivno neugotovljiva. </w:t>
      </w:r>
    </w:p>
    <w:p w14:paraId="60A5B18D" w14:textId="77777777" w:rsidR="00312B17" w:rsidRPr="00B0457D" w:rsidRDefault="00312B17" w:rsidP="00312B17">
      <w:pPr>
        <w:ind w:right="141"/>
        <w:jc w:val="both"/>
        <w:rPr>
          <w:bCs/>
          <w:szCs w:val="22"/>
        </w:rPr>
      </w:pPr>
    </w:p>
    <w:p w14:paraId="4F996A61" w14:textId="77777777" w:rsidR="00312B17" w:rsidRPr="00B0457D" w:rsidRDefault="00312B17" w:rsidP="00312B17">
      <w:pPr>
        <w:ind w:right="141"/>
        <w:jc w:val="both"/>
        <w:rPr>
          <w:bCs/>
          <w:szCs w:val="22"/>
        </w:rPr>
      </w:pPr>
      <w:r w:rsidRPr="00B0457D">
        <w:rPr>
          <w:szCs w:val="22"/>
        </w:rPr>
        <w:t xml:space="preserve">Naročnik od izvajalca pričakuje aktivno oddajo ponudbe za posamezno povpraševanje. </w:t>
      </w:r>
    </w:p>
    <w:p w14:paraId="4B92E441" w14:textId="77777777" w:rsidR="00312B17" w:rsidRPr="00B0457D" w:rsidRDefault="00312B17" w:rsidP="00312B17">
      <w:pPr>
        <w:ind w:right="141"/>
        <w:jc w:val="both"/>
        <w:rPr>
          <w:bCs/>
          <w:szCs w:val="22"/>
        </w:rPr>
      </w:pPr>
    </w:p>
    <w:p w14:paraId="5D4B635C" w14:textId="77777777" w:rsidR="00312B17" w:rsidRPr="00B0457D" w:rsidRDefault="00312B17" w:rsidP="00312B17">
      <w:pPr>
        <w:shd w:val="clear" w:color="auto" w:fill="FFFFFF"/>
        <w:ind w:right="141"/>
        <w:jc w:val="both"/>
        <w:rPr>
          <w:bCs/>
          <w:szCs w:val="22"/>
        </w:rPr>
      </w:pPr>
      <w:r w:rsidRPr="00B0457D">
        <w:rPr>
          <w:szCs w:val="22"/>
        </w:rPr>
        <w:t>Naročnik si pridržuje pravico do preverjanja cene ne trgu v skladu z določbami razpisne dokumentacije. Pogodba naročnika ne zavezuje v primeru, da z lastno raziskavo trga ugotovi, da lahko isto naročilo pod enakimi pogoji na prostem trgu dobi ceneje.</w:t>
      </w:r>
    </w:p>
    <w:p w14:paraId="302FA0C8" w14:textId="77777777" w:rsidR="00312B17" w:rsidRPr="00B0457D" w:rsidRDefault="00312B17" w:rsidP="00312B17">
      <w:pPr>
        <w:ind w:right="141"/>
        <w:jc w:val="both"/>
        <w:rPr>
          <w:strike/>
          <w:szCs w:val="22"/>
        </w:rPr>
      </w:pPr>
    </w:p>
    <w:p w14:paraId="2E37E2C3" w14:textId="77777777" w:rsidR="00312B17" w:rsidRPr="00B0457D" w:rsidRDefault="00312B17" w:rsidP="00312B17">
      <w:pPr>
        <w:ind w:right="141"/>
        <w:jc w:val="both"/>
        <w:rPr>
          <w:bCs/>
          <w:szCs w:val="22"/>
        </w:rPr>
      </w:pPr>
      <w:r w:rsidRPr="00B0457D">
        <w:rPr>
          <w:szCs w:val="22"/>
        </w:rPr>
        <w:t xml:space="preserve">Povpraševanje za blago, ki ni predmet ponudbe izvajalca z dne ____________ (prejeta ___________), bo praviloma potekalo v elektronski obliki, preko elektronske pošte, pri čemer se mora ponudnik odzvati na povpraševanje po elektronski pošti najkasneje v petih (5) delovnih dneh. Izjemoma je možno tudi naročanje po telefonu. Za morebitno blago izven tehničnih specifikacij bo naročnik natančneje opredelil zahteve za posamezno naročilo. </w:t>
      </w:r>
    </w:p>
    <w:p w14:paraId="31031EF8" w14:textId="77777777" w:rsidR="00312B17" w:rsidRPr="00B0457D" w:rsidRDefault="00312B17" w:rsidP="00312B17">
      <w:pPr>
        <w:ind w:right="141"/>
        <w:rPr>
          <w:szCs w:val="22"/>
        </w:rPr>
      </w:pPr>
    </w:p>
    <w:p w14:paraId="5FC7D88C" w14:textId="77777777" w:rsidR="00312B17" w:rsidRPr="00B0457D" w:rsidRDefault="00312B17" w:rsidP="00312B17">
      <w:pPr>
        <w:shd w:val="clear" w:color="auto" w:fill="FFFFFF"/>
        <w:jc w:val="both"/>
        <w:rPr>
          <w:spacing w:val="-4"/>
          <w:szCs w:val="22"/>
        </w:rPr>
      </w:pPr>
      <w:r w:rsidRPr="00B0457D">
        <w:rPr>
          <w:spacing w:val="-4"/>
          <w:szCs w:val="22"/>
        </w:rPr>
        <w:t>Ponudnik mora naročeno blago dostaviti na lokacijo naročnika Kardeljeva ploščad 16, 1000 Ljubljana, vhod v stavbo fakultete.</w:t>
      </w:r>
      <w:r w:rsidRPr="00B0457D">
        <w:rPr>
          <w:szCs w:val="22"/>
        </w:rPr>
        <w:t xml:space="preserve"> Stroški dostave so že vključeni v ponudbeno ceno.</w:t>
      </w:r>
    </w:p>
    <w:p w14:paraId="10CB6581" w14:textId="77777777" w:rsidR="00312B17" w:rsidRPr="00B0457D" w:rsidRDefault="00312B17" w:rsidP="00312B17">
      <w:pPr>
        <w:ind w:right="141"/>
        <w:jc w:val="both"/>
        <w:rPr>
          <w:bCs/>
          <w:szCs w:val="22"/>
        </w:rPr>
      </w:pPr>
    </w:p>
    <w:p w14:paraId="6601B5E4" w14:textId="77777777" w:rsidR="00312B17" w:rsidRPr="00B0457D" w:rsidRDefault="00312B17" w:rsidP="00312B17">
      <w:pPr>
        <w:jc w:val="both"/>
        <w:rPr>
          <w:bCs/>
          <w:szCs w:val="22"/>
        </w:rPr>
      </w:pPr>
    </w:p>
    <w:p w14:paraId="6AABD639" w14:textId="77777777" w:rsidR="00312B17" w:rsidRPr="00B0457D" w:rsidRDefault="00312B17" w:rsidP="00312B17">
      <w:pPr>
        <w:pStyle w:val="Naslov1"/>
        <w:tabs>
          <w:tab w:val="num" w:pos="510"/>
        </w:tabs>
        <w:spacing w:before="0" w:after="0"/>
        <w:ind w:left="510" w:hanging="510"/>
        <w:jc w:val="both"/>
        <w:rPr>
          <w:rFonts w:ascii="Arial" w:hAnsi="Arial" w:cs="Arial"/>
          <w:b/>
          <w:sz w:val="22"/>
          <w:szCs w:val="22"/>
        </w:rPr>
      </w:pPr>
      <w:bookmarkStart w:id="6" w:name="_Toc349889435"/>
      <w:r w:rsidRPr="00B0457D">
        <w:rPr>
          <w:rFonts w:ascii="Arial" w:hAnsi="Arial" w:cs="Arial"/>
          <w:b/>
          <w:sz w:val="22"/>
          <w:szCs w:val="22"/>
        </w:rPr>
        <w:t>UGOVOR</w:t>
      </w:r>
      <w:bookmarkEnd w:id="6"/>
    </w:p>
    <w:p w14:paraId="5D464636" w14:textId="77777777" w:rsidR="00312B17" w:rsidRPr="00B0457D" w:rsidRDefault="00312B17" w:rsidP="00312B17">
      <w:pPr>
        <w:numPr>
          <w:ilvl w:val="0"/>
          <w:numId w:val="24"/>
        </w:numPr>
        <w:suppressAutoHyphens w:val="0"/>
        <w:autoSpaceDN w:val="0"/>
        <w:ind w:left="4820"/>
        <w:rPr>
          <w:b/>
          <w:bCs/>
          <w:szCs w:val="22"/>
        </w:rPr>
      </w:pPr>
      <w:r w:rsidRPr="00B0457D">
        <w:rPr>
          <w:b/>
          <w:szCs w:val="22"/>
        </w:rPr>
        <w:t>člen</w:t>
      </w:r>
    </w:p>
    <w:p w14:paraId="6C0068F8" w14:textId="77777777" w:rsidR="00312B17" w:rsidRPr="00B0457D" w:rsidRDefault="00312B17" w:rsidP="00312B17">
      <w:pPr>
        <w:ind w:left="360"/>
        <w:rPr>
          <w:b/>
          <w:szCs w:val="22"/>
        </w:rPr>
      </w:pPr>
    </w:p>
    <w:p w14:paraId="66C7ECC0" w14:textId="77777777" w:rsidR="00312B17" w:rsidRPr="00B0457D" w:rsidRDefault="00312B17" w:rsidP="00312B17">
      <w:pPr>
        <w:jc w:val="both"/>
        <w:rPr>
          <w:color w:val="auto"/>
          <w:szCs w:val="22"/>
        </w:rPr>
      </w:pPr>
      <w:r w:rsidRPr="00B0457D">
        <w:rPr>
          <w:szCs w:val="22"/>
        </w:rPr>
        <w:t>Naročnik lahko zoper vsako odločitev ali ravnanje izvajalca (npr. zaradi nezadostne ravni kakovosti storitev oz. dobavljenega blaga, nepravilnosti računa, itd.) vloži pri izvajalcu ugovor. Ugovor vloži pri izvajalcu priporočeno po pošti, v osmih (8)  dneh od prevzema blaga, prejema računa ali ko opazi ravnanja izvajalca. Ugovor mora biti obrazložen.</w:t>
      </w:r>
    </w:p>
    <w:p w14:paraId="1ED268EE" w14:textId="77777777" w:rsidR="00312B17" w:rsidRPr="00B0457D" w:rsidRDefault="00312B17" w:rsidP="00312B17">
      <w:pPr>
        <w:jc w:val="both"/>
        <w:rPr>
          <w:szCs w:val="22"/>
        </w:rPr>
      </w:pPr>
    </w:p>
    <w:p w14:paraId="09102A83" w14:textId="77777777" w:rsidR="00312B17" w:rsidRPr="00B0457D" w:rsidRDefault="00312B17" w:rsidP="00312B17">
      <w:pPr>
        <w:jc w:val="both"/>
        <w:rPr>
          <w:szCs w:val="22"/>
        </w:rPr>
      </w:pPr>
      <w:r w:rsidRPr="00B0457D">
        <w:rPr>
          <w:szCs w:val="22"/>
        </w:rPr>
        <w:t xml:space="preserve">V primeru, da izvajalec v 15 dneh po prejemu ugovora temu ne ugodi oziroma ne odloči o njem, lahko naročnik v nadaljnjih 30 dneh odstopi od pogodbe. V tem primeru se izvajalec odpoveduje kakršnimkoli zahtevkom proti naročniku. </w:t>
      </w:r>
    </w:p>
    <w:p w14:paraId="4C3B91F8" w14:textId="77777777" w:rsidR="00312B17" w:rsidRPr="00B0457D" w:rsidRDefault="00312B17" w:rsidP="00312B17">
      <w:pPr>
        <w:jc w:val="both"/>
        <w:rPr>
          <w:szCs w:val="22"/>
        </w:rPr>
      </w:pPr>
    </w:p>
    <w:p w14:paraId="245BC1A5" w14:textId="77777777" w:rsidR="00312B17" w:rsidRPr="00B0457D" w:rsidRDefault="00312B17" w:rsidP="00312B17">
      <w:pPr>
        <w:jc w:val="both"/>
        <w:rPr>
          <w:szCs w:val="22"/>
        </w:rPr>
      </w:pPr>
    </w:p>
    <w:p w14:paraId="6F2095A7" w14:textId="77777777" w:rsidR="00312B17" w:rsidRPr="00B0457D" w:rsidRDefault="00312B17" w:rsidP="00312B17">
      <w:pPr>
        <w:rPr>
          <w:b/>
          <w:szCs w:val="22"/>
          <w:lang w:eastAsia="x-none"/>
        </w:rPr>
      </w:pPr>
      <w:r w:rsidRPr="00B0457D">
        <w:rPr>
          <w:b/>
          <w:bCs/>
          <w:szCs w:val="22"/>
        </w:rPr>
        <w:t>SKRBNIŠTVO POGODBE</w:t>
      </w:r>
    </w:p>
    <w:p w14:paraId="501A2925" w14:textId="77777777" w:rsidR="00312B17" w:rsidRPr="00B0457D" w:rsidRDefault="00312B17" w:rsidP="00312B17">
      <w:pPr>
        <w:numPr>
          <w:ilvl w:val="0"/>
          <w:numId w:val="24"/>
        </w:numPr>
        <w:suppressAutoHyphens w:val="0"/>
        <w:autoSpaceDN w:val="0"/>
        <w:ind w:left="0"/>
        <w:jc w:val="center"/>
        <w:rPr>
          <w:b/>
          <w:szCs w:val="22"/>
        </w:rPr>
      </w:pPr>
      <w:r w:rsidRPr="00B0457D">
        <w:rPr>
          <w:b/>
          <w:szCs w:val="22"/>
        </w:rPr>
        <w:t>člen</w:t>
      </w:r>
    </w:p>
    <w:p w14:paraId="16A9457D" w14:textId="77777777" w:rsidR="00312B17" w:rsidRPr="00B0457D" w:rsidRDefault="00312B17" w:rsidP="00312B17">
      <w:pPr>
        <w:ind w:left="360"/>
        <w:rPr>
          <w:b/>
          <w:szCs w:val="22"/>
        </w:rPr>
      </w:pPr>
    </w:p>
    <w:p w14:paraId="76DB861A" w14:textId="77777777" w:rsidR="00312B17" w:rsidRPr="00B0457D" w:rsidRDefault="00312B17" w:rsidP="00312B17">
      <w:pPr>
        <w:shd w:val="clear" w:color="auto" w:fill="FFFFFF"/>
        <w:spacing w:before="80"/>
        <w:jc w:val="both"/>
        <w:rPr>
          <w:szCs w:val="22"/>
        </w:rPr>
      </w:pPr>
      <w:r w:rsidRPr="00B0457D">
        <w:rPr>
          <w:szCs w:val="22"/>
        </w:rPr>
        <w:t>Na strani naročnika so pooblaščene osebe - skrbniki te pogodbe:</w:t>
      </w:r>
    </w:p>
    <w:p w14:paraId="5EB48E67" w14:textId="77777777" w:rsidR="00312B17" w:rsidRPr="00B0457D" w:rsidRDefault="00312B17" w:rsidP="00312B17">
      <w:pPr>
        <w:pStyle w:val="Odstavekseznama1"/>
        <w:numPr>
          <w:ilvl w:val="0"/>
          <w:numId w:val="21"/>
        </w:numPr>
        <w:shd w:val="clear" w:color="auto" w:fill="FFFFFF"/>
        <w:tabs>
          <w:tab w:val="clear" w:pos="0"/>
          <w:tab w:val="num" w:pos="720"/>
        </w:tabs>
        <w:spacing w:before="80"/>
        <w:ind w:left="720"/>
        <w:rPr>
          <w:sz w:val="22"/>
          <w:szCs w:val="22"/>
        </w:rPr>
      </w:pPr>
      <w:r w:rsidRPr="00B0457D">
        <w:rPr>
          <w:sz w:val="22"/>
          <w:szCs w:val="22"/>
        </w:rPr>
        <w:t xml:space="preserve">Mitja Golob, Tanja Sraka Mohar, Dejan Plavše in Florjan Kavčič, elektronski naslov </w:t>
      </w:r>
      <w:hyperlink r:id="rId24" w:history="1">
        <w:r w:rsidRPr="00B0457D">
          <w:rPr>
            <w:rStyle w:val="Hiperpovezava"/>
            <w:sz w:val="22"/>
            <w:szCs w:val="22"/>
          </w:rPr>
          <w:t>rc@pef.uni-lj.si</w:t>
        </w:r>
      </w:hyperlink>
      <w:r w:rsidRPr="00B0457D">
        <w:rPr>
          <w:sz w:val="22"/>
          <w:szCs w:val="22"/>
        </w:rPr>
        <w:t xml:space="preserve"> ,  tel. številka 01/5892244</w:t>
      </w:r>
    </w:p>
    <w:p w14:paraId="4FC7E21B" w14:textId="77777777" w:rsidR="00312B17" w:rsidRPr="00B0457D" w:rsidRDefault="00312B17" w:rsidP="00312B17">
      <w:pPr>
        <w:jc w:val="both"/>
        <w:rPr>
          <w:szCs w:val="22"/>
        </w:rPr>
      </w:pPr>
    </w:p>
    <w:p w14:paraId="4239F3BC" w14:textId="77777777" w:rsidR="00312B17" w:rsidRPr="00B0457D" w:rsidRDefault="00312B17" w:rsidP="00312B17">
      <w:pPr>
        <w:jc w:val="both"/>
        <w:rPr>
          <w:szCs w:val="22"/>
        </w:rPr>
      </w:pPr>
      <w:r w:rsidRPr="00B0457D">
        <w:rPr>
          <w:szCs w:val="22"/>
        </w:rPr>
        <w:t xml:space="preserve">Na strani izvajalca je skrbnik te pogodbe ________________, tel. GSM: _____________-, e-naslov: </w:t>
      </w:r>
      <w:hyperlink r:id="rId25" w:history="1">
        <w:r w:rsidRPr="00B0457D">
          <w:rPr>
            <w:rStyle w:val="Hiperpovezava"/>
            <w:szCs w:val="22"/>
          </w:rPr>
          <w:t>_______________________________</w:t>
        </w:r>
      </w:hyperlink>
      <w:r w:rsidRPr="00B0457D">
        <w:rPr>
          <w:szCs w:val="22"/>
        </w:rPr>
        <w:t xml:space="preserve"> .</w:t>
      </w:r>
    </w:p>
    <w:p w14:paraId="4448498A" w14:textId="77777777" w:rsidR="00312B17" w:rsidRPr="00B0457D" w:rsidRDefault="00312B17" w:rsidP="00312B17">
      <w:pPr>
        <w:jc w:val="both"/>
        <w:rPr>
          <w:szCs w:val="22"/>
        </w:rPr>
      </w:pPr>
      <w:r w:rsidRPr="00B0457D">
        <w:rPr>
          <w:szCs w:val="22"/>
        </w:rPr>
        <w:t xml:space="preserve"> </w:t>
      </w:r>
    </w:p>
    <w:p w14:paraId="243A0F99" w14:textId="77777777" w:rsidR="00312B17" w:rsidRPr="00B0457D" w:rsidRDefault="00312B17" w:rsidP="00312B17">
      <w:pPr>
        <w:jc w:val="both"/>
        <w:rPr>
          <w:szCs w:val="22"/>
        </w:rPr>
      </w:pPr>
    </w:p>
    <w:p w14:paraId="6275199A" w14:textId="77777777" w:rsidR="00312B17" w:rsidRPr="00B0457D" w:rsidRDefault="00312B17" w:rsidP="00312B17">
      <w:pPr>
        <w:jc w:val="both"/>
        <w:rPr>
          <w:b/>
          <w:szCs w:val="22"/>
        </w:rPr>
      </w:pPr>
      <w:r w:rsidRPr="00B0457D">
        <w:rPr>
          <w:b/>
          <w:szCs w:val="22"/>
        </w:rPr>
        <w:t>POSLOVNA SKRIVNOST</w:t>
      </w:r>
    </w:p>
    <w:p w14:paraId="41640B8D" w14:textId="77777777" w:rsidR="00312B17" w:rsidRPr="00B0457D" w:rsidRDefault="00312B17" w:rsidP="00312B17">
      <w:pPr>
        <w:numPr>
          <w:ilvl w:val="0"/>
          <w:numId w:val="24"/>
        </w:numPr>
        <w:suppressAutoHyphens w:val="0"/>
        <w:autoSpaceDN w:val="0"/>
        <w:ind w:left="0"/>
        <w:jc w:val="center"/>
        <w:rPr>
          <w:b/>
          <w:szCs w:val="22"/>
        </w:rPr>
      </w:pPr>
      <w:r w:rsidRPr="00B0457D">
        <w:rPr>
          <w:b/>
          <w:szCs w:val="22"/>
        </w:rPr>
        <w:t>člen</w:t>
      </w:r>
    </w:p>
    <w:p w14:paraId="361BFB90" w14:textId="77777777" w:rsidR="00312B17" w:rsidRPr="00B0457D" w:rsidRDefault="00312B17" w:rsidP="00312B17">
      <w:pPr>
        <w:jc w:val="both"/>
        <w:rPr>
          <w:szCs w:val="22"/>
        </w:rPr>
      </w:pPr>
    </w:p>
    <w:p w14:paraId="6A8E86E5" w14:textId="77777777" w:rsidR="00312B17" w:rsidRPr="00B0457D" w:rsidRDefault="00312B17" w:rsidP="00312B17">
      <w:pPr>
        <w:jc w:val="both"/>
        <w:rPr>
          <w:szCs w:val="22"/>
        </w:rPr>
      </w:pPr>
      <w:r w:rsidRPr="00B0457D">
        <w:rPr>
          <w:szCs w:val="22"/>
        </w:rPr>
        <w:t>Pogodbeni stranki se obvežeta, da bosta v času trajanja te pogodbe in tudi ves čas po prenehanju, kot poslovno skrivnost varovali vse zaupne informacije ali poslovne skrivnosti,  oz. ostale podatke, s katerimi sta se seznanili v času izvajanja te pogodbe.</w:t>
      </w:r>
    </w:p>
    <w:p w14:paraId="5D3BE1F7" w14:textId="77777777" w:rsidR="00312B17" w:rsidRPr="00B0457D" w:rsidRDefault="00312B17" w:rsidP="00312B17">
      <w:pPr>
        <w:jc w:val="both"/>
        <w:rPr>
          <w:szCs w:val="22"/>
        </w:rPr>
      </w:pPr>
    </w:p>
    <w:p w14:paraId="5D58B924" w14:textId="77777777" w:rsidR="00312B17" w:rsidRPr="00B0457D" w:rsidRDefault="00312B17" w:rsidP="00312B17">
      <w:pPr>
        <w:jc w:val="both"/>
        <w:rPr>
          <w:szCs w:val="22"/>
        </w:rPr>
      </w:pPr>
      <w:r w:rsidRPr="00B0457D">
        <w:rPr>
          <w:b/>
          <w:bCs/>
          <w:szCs w:val="22"/>
        </w:rPr>
        <w:t>REVIZIJSKA SLED</w:t>
      </w:r>
    </w:p>
    <w:p w14:paraId="2FC36FF2" w14:textId="77777777" w:rsidR="00312B17" w:rsidRPr="00B0457D" w:rsidRDefault="00312B17" w:rsidP="00312B17">
      <w:pPr>
        <w:ind w:left="-284"/>
        <w:jc w:val="center"/>
        <w:rPr>
          <w:szCs w:val="22"/>
        </w:rPr>
      </w:pPr>
      <w:r w:rsidRPr="00B0457D">
        <w:rPr>
          <w:b/>
          <w:bCs/>
          <w:szCs w:val="22"/>
        </w:rPr>
        <w:t>17. člen</w:t>
      </w:r>
    </w:p>
    <w:tbl>
      <w:tblPr>
        <w:tblW w:w="0" w:type="auto"/>
        <w:tblInd w:w="108" w:type="dxa"/>
        <w:tblLook w:val="04A0" w:firstRow="1" w:lastRow="0" w:firstColumn="1" w:lastColumn="0" w:noHBand="0" w:noVBand="1"/>
      </w:tblPr>
      <w:tblGrid>
        <w:gridCol w:w="9531"/>
      </w:tblGrid>
      <w:tr w:rsidR="00312B17" w:rsidRPr="00B0457D" w14:paraId="5F392139" w14:textId="77777777" w:rsidTr="00312B17">
        <w:tc>
          <w:tcPr>
            <w:tcW w:w="0" w:type="auto"/>
          </w:tcPr>
          <w:p w14:paraId="77AA76E5" w14:textId="77777777" w:rsidR="00312B17" w:rsidRPr="00B0457D" w:rsidRDefault="00312B17">
            <w:pPr>
              <w:jc w:val="both"/>
              <w:rPr>
                <w:rFonts w:eastAsia="Calibri"/>
                <w:szCs w:val="22"/>
                <w:lang w:eastAsia="en-US"/>
              </w:rPr>
            </w:pPr>
          </w:p>
          <w:p w14:paraId="61A0232E" w14:textId="77777777" w:rsidR="00312B17" w:rsidRPr="00B0457D" w:rsidRDefault="00312B17">
            <w:pPr>
              <w:jc w:val="both"/>
              <w:rPr>
                <w:rFonts w:eastAsia="Calibri"/>
                <w:szCs w:val="22"/>
                <w:lang w:eastAsia="en-US"/>
              </w:rPr>
            </w:pPr>
            <w:r w:rsidRPr="00B0457D">
              <w:rPr>
                <w:rFonts w:eastAsia="Calibri"/>
                <w:szCs w:val="22"/>
                <w:lang w:eastAsia="en-US"/>
              </w:rPr>
              <w:t>Vsa dokumentacija, povezana z izvedbo projekta, mora biti hranjena na način, da zagotavlja revizijsko sled dobave blaga.</w:t>
            </w:r>
          </w:p>
          <w:p w14:paraId="57727C71" w14:textId="77777777" w:rsidR="00312B17" w:rsidRPr="00B0457D" w:rsidRDefault="00312B17">
            <w:pPr>
              <w:jc w:val="both"/>
              <w:rPr>
                <w:rFonts w:eastAsia="Calibri"/>
                <w:szCs w:val="22"/>
                <w:lang w:eastAsia="en-US"/>
              </w:rPr>
            </w:pPr>
          </w:p>
          <w:p w14:paraId="5E1CE7FF" w14:textId="77777777" w:rsidR="00312B17" w:rsidRPr="00B0457D" w:rsidRDefault="00312B17">
            <w:pPr>
              <w:jc w:val="both"/>
              <w:rPr>
                <w:rFonts w:eastAsia="Calibri"/>
                <w:szCs w:val="22"/>
                <w:lang w:eastAsia="en-US"/>
              </w:rPr>
            </w:pPr>
            <w:r w:rsidRPr="00B0457D">
              <w:rPr>
                <w:rFonts w:eastAsia="Calibri"/>
                <w:szCs w:val="22"/>
                <w:lang w:eastAsia="en-US"/>
              </w:rPr>
              <w:t>Izvajalec je vso dokumentacijo, povezano z izvedbo dobave, dolžan hraniti v skladu z veljavno zakonodajo oziroma še najmanj 5 let po izpolnitvi pogodbenih obveznosti za potrebe naknadnih preverjanj. Dokumentacija o dobavi je podlaga za spremljanje in nadzor nad izvedbo dobave.</w:t>
            </w:r>
          </w:p>
          <w:p w14:paraId="15FCFF86" w14:textId="77777777" w:rsidR="00312B17" w:rsidRPr="00B0457D" w:rsidRDefault="00312B17">
            <w:pPr>
              <w:jc w:val="both"/>
              <w:rPr>
                <w:rFonts w:eastAsia="Calibri"/>
                <w:szCs w:val="22"/>
                <w:lang w:eastAsia="en-US"/>
              </w:rPr>
            </w:pPr>
          </w:p>
          <w:p w14:paraId="25E38203" w14:textId="77777777" w:rsidR="00312B17" w:rsidRPr="00B0457D" w:rsidRDefault="00312B17">
            <w:pPr>
              <w:jc w:val="both"/>
              <w:rPr>
                <w:rFonts w:eastAsia="Calibri"/>
                <w:szCs w:val="22"/>
                <w:lang w:eastAsia="en-US"/>
              </w:rPr>
            </w:pPr>
            <w:r w:rsidRPr="00B0457D">
              <w:rPr>
                <w:rFonts w:eastAsia="Calibri"/>
                <w:szCs w:val="22"/>
                <w:lang w:eastAsia="en-US"/>
              </w:rPr>
              <w:t>Revizijska sled mora omogočati predstavitev časovnega zaporedja vseh dogodkov, povezanih z izvedbo posamezne aktivnosti dobave,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23FF67C3" w14:textId="77777777" w:rsidR="00312B17" w:rsidRPr="00B0457D" w:rsidRDefault="00312B17">
            <w:pPr>
              <w:jc w:val="both"/>
              <w:rPr>
                <w:rFonts w:eastAsia="Calibri"/>
                <w:szCs w:val="22"/>
                <w:lang w:eastAsia="en-US"/>
              </w:rPr>
            </w:pPr>
          </w:p>
          <w:p w14:paraId="183C5FEF" w14:textId="77777777" w:rsidR="00312B17" w:rsidRPr="00B0457D" w:rsidRDefault="00312B17">
            <w:pPr>
              <w:jc w:val="both"/>
              <w:rPr>
                <w:rFonts w:eastAsia="Calibri"/>
                <w:szCs w:val="22"/>
                <w:lang w:eastAsia="en-US"/>
              </w:rPr>
            </w:pPr>
            <w:r w:rsidRPr="00B0457D">
              <w:rPr>
                <w:rFonts w:eastAsia="Calibri"/>
                <w:szCs w:val="22"/>
                <w:lang w:eastAsia="en-US"/>
              </w:rPr>
              <w:t>Informacije, ki jih revizijska sled vključuje, morajo biti takšne, da dokazujejo nespornost shranjene informacije. Njihov nastanek in hramba morata zagotavljati njihovo nespornost in uporabnost v vsem času hranjenja informacij.</w:t>
            </w:r>
          </w:p>
        </w:tc>
      </w:tr>
    </w:tbl>
    <w:p w14:paraId="2DBC79E6" w14:textId="77777777" w:rsidR="00312B17" w:rsidRPr="00B0457D" w:rsidRDefault="00312B17" w:rsidP="00312B17">
      <w:pPr>
        <w:jc w:val="both"/>
        <w:rPr>
          <w:szCs w:val="22"/>
        </w:rPr>
      </w:pPr>
    </w:p>
    <w:p w14:paraId="329D3F80" w14:textId="77777777" w:rsidR="00312B17" w:rsidRPr="00B0457D" w:rsidRDefault="00312B17" w:rsidP="00312B17">
      <w:pPr>
        <w:jc w:val="both"/>
        <w:rPr>
          <w:szCs w:val="22"/>
        </w:rPr>
      </w:pPr>
    </w:p>
    <w:p w14:paraId="5599EE43" w14:textId="77777777" w:rsidR="00312B17" w:rsidRPr="00B0457D" w:rsidRDefault="00312B17" w:rsidP="00312B17">
      <w:pPr>
        <w:pStyle w:val="Naslov1"/>
        <w:tabs>
          <w:tab w:val="num" w:pos="510"/>
        </w:tabs>
        <w:spacing w:before="0" w:after="0"/>
        <w:ind w:left="510" w:hanging="510"/>
        <w:jc w:val="both"/>
        <w:rPr>
          <w:rFonts w:ascii="Arial" w:hAnsi="Arial" w:cs="Arial"/>
          <w:b/>
          <w:sz w:val="22"/>
          <w:szCs w:val="22"/>
        </w:rPr>
      </w:pPr>
      <w:bookmarkStart w:id="7" w:name="_Toc349889439"/>
      <w:r w:rsidRPr="00B0457D">
        <w:rPr>
          <w:rFonts w:ascii="Arial" w:hAnsi="Arial" w:cs="Arial"/>
          <w:b/>
          <w:sz w:val="22"/>
          <w:szCs w:val="22"/>
        </w:rPr>
        <w:t>POSEBNE IN KONČNE DOLOČBE</w:t>
      </w:r>
      <w:bookmarkEnd w:id="7"/>
    </w:p>
    <w:p w14:paraId="0D56553D" w14:textId="66B998E8" w:rsidR="00312B17" w:rsidRPr="00B0457D" w:rsidRDefault="00312B17" w:rsidP="002C1A81">
      <w:pPr>
        <w:pStyle w:val="Odstavekseznama"/>
        <w:numPr>
          <w:ilvl w:val="0"/>
          <w:numId w:val="25"/>
        </w:numPr>
        <w:suppressAutoHyphens w:val="0"/>
        <w:autoSpaceDN w:val="0"/>
        <w:ind w:left="0"/>
        <w:jc w:val="center"/>
        <w:rPr>
          <w:b/>
          <w:bCs/>
        </w:rPr>
      </w:pPr>
      <w:r w:rsidRPr="00B0457D">
        <w:rPr>
          <w:b/>
        </w:rPr>
        <w:t>člen</w:t>
      </w:r>
    </w:p>
    <w:p w14:paraId="4410B0EB" w14:textId="77777777" w:rsidR="00312B17" w:rsidRPr="00B0457D" w:rsidRDefault="00312B17" w:rsidP="00312B17">
      <w:pPr>
        <w:ind w:left="360"/>
        <w:rPr>
          <w:b/>
          <w:szCs w:val="22"/>
        </w:rPr>
      </w:pPr>
    </w:p>
    <w:p w14:paraId="4F600435" w14:textId="77777777" w:rsidR="00312B17" w:rsidRPr="00B0457D" w:rsidRDefault="00312B17" w:rsidP="00312B17">
      <w:pPr>
        <w:jc w:val="both"/>
        <w:rPr>
          <w:szCs w:val="22"/>
        </w:rPr>
      </w:pPr>
      <w:r w:rsidRPr="00B0457D">
        <w:rPr>
          <w:szCs w:val="22"/>
        </w:rPr>
        <w:t>V primeru bistvenih ali ponavljajočih se kršitev določil pogodbe, lahko odpove sporazum katerakoli od pogodbenih strank. Odpovedni rok je 30 (trideset)  dni. Rok začne teči z dnem vročitve pisne odpovedi drugi pogodbeni stranki. V primeru uveljavljanja skrajšanega odpovednega roka morata stranki predhodno pisno opozoriti na bistvene ali ponavljajoče se kršitve s 5-dnevnim rokom za odpravo pomanjkljivosti.</w:t>
      </w:r>
    </w:p>
    <w:p w14:paraId="318E411E" w14:textId="77777777" w:rsidR="00312B17" w:rsidRPr="00B0457D" w:rsidRDefault="00312B17" w:rsidP="00312B17">
      <w:pPr>
        <w:jc w:val="both"/>
        <w:rPr>
          <w:szCs w:val="22"/>
        </w:rPr>
      </w:pPr>
    </w:p>
    <w:p w14:paraId="3964E9E6" w14:textId="77777777" w:rsidR="00312B17" w:rsidRPr="00B0457D" w:rsidRDefault="00312B17" w:rsidP="00312B17">
      <w:pPr>
        <w:jc w:val="both"/>
        <w:rPr>
          <w:color w:val="auto"/>
          <w:szCs w:val="22"/>
        </w:rPr>
      </w:pPr>
      <w:r w:rsidRPr="00B0457D">
        <w:rPr>
          <w:szCs w:val="22"/>
        </w:rPr>
        <w:t xml:space="preserve">Za bistveno kršitev določil pogodbe šteje, če ponudnik ne dobavlja blaga zahtevane kvalitete (razvidno iz razpisne dokumentacije in Primerih </w:t>
      </w:r>
      <w:proofErr w:type="spellStart"/>
      <w:r w:rsidRPr="00B0457D">
        <w:rPr>
          <w:szCs w:val="22"/>
        </w:rPr>
        <w:t>okoljskih</w:t>
      </w:r>
      <w:proofErr w:type="spellEnd"/>
      <w:r w:rsidRPr="00B0457D">
        <w:rPr>
          <w:szCs w:val="22"/>
        </w:rPr>
        <w:t xml:space="preserve"> zahtev in meril za »</w:t>
      </w:r>
      <w:r w:rsidRPr="00B0457D">
        <w:rPr>
          <w:rStyle w:val="markedcontent"/>
        </w:rPr>
        <w:t>elektronsko pisarniško opremo</w:t>
      </w:r>
      <w:r w:rsidRPr="00B0457D">
        <w:rPr>
          <w:szCs w:val="22"/>
        </w:rPr>
        <w:t xml:space="preserve">«. </w:t>
      </w:r>
    </w:p>
    <w:p w14:paraId="6F6DF9C3" w14:textId="77777777" w:rsidR="00312B17" w:rsidRPr="00B0457D" w:rsidRDefault="00312B17" w:rsidP="00312B17">
      <w:pPr>
        <w:jc w:val="both"/>
        <w:rPr>
          <w:szCs w:val="22"/>
        </w:rPr>
      </w:pPr>
    </w:p>
    <w:p w14:paraId="6913AC8B" w14:textId="77777777" w:rsidR="00312B17" w:rsidRPr="00B0457D" w:rsidRDefault="00312B17" w:rsidP="00312B17">
      <w:pPr>
        <w:jc w:val="both"/>
        <w:rPr>
          <w:szCs w:val="22"/>
        </w:rPr>
      </w:pPr>
      <w:r w:rsidRPr="00B0457D">
        <w:rPr>
          <w:szCs w:val="22"/>
        </w:rPr>
        <w:t xml:space="preserve">Ponujeno blago mora izpolnjevati določbe dokumenta Primeri </w:t>
      </w:r>
      <w:proofErr w:type="spellStart"/>
      <w:r w:rsidRPr="00B0457D">
        <w:rPr>
          <w:szCs w:val="22"/>
        </w:rPr>
        <w:t>okoljskih</w:t>
      </w:r>
      <w:proofErr w:type="spellEnd"/>
      <w:r w:rsidRPr="00B0457D">
        <w:rPr>
          <w:szCs w:val="22"/>
        </w:rPr>
        <w:t xml:space="preserve"> zahtev in meril (pripravilo Ministrstvo za javno upravo – Direktorat za javno naročanje) verzija </w:t>
      </w:r>
      <w:proofErr w:type="spellStart"/>
      <w:r w:rsidRPr="00B0457D">
        <w:rPr>
          <w:rStyle w:val="markedcontent"/>
        </w:rPr>
        <w:t>Verzija</w:t>
      </w:r>
      <w:proofErr w:type="spellEnd"/>
      <w:r w:rsidRPr="00B0457D">
        <w:rPr>
          <w:rStyle w:val="markedcontent"/>
        </w:rPr>
        <w:t xml:space="preserve"> 2.1</w:t>
      </w:r>
      <w:r w:rsidRPr="00B0457D">
        <w:br/>
      </w:r>
      <w:r w:rsidRPr="00B0457D">
        <w:rPr>
          <w:rStyle w:val="markedcontent"/>
        </w:rPr>
        <w:t>Maj 2022</w:t>
      </w:r>
      <w:r w:rsidRPr="00B0457D">
        <w:rPr>
          <w:szCs w:val="22"/>
        </w:rPr>
        <w:t>) za »</w:t>
      </w:r>
      <w:r w:rsidRPr="00B0457D">
        <w:rPr>
          <w:rStyle w:val="markedcontent"/>
        </w:rPr>
        <w:t xml:space="preserve">elektronsko pisarniško opremo. Natančnejšo opredelitev tega predmeta določajo 7. do 14. točka Priloge 1 Uredbe o </w:t>
      </w:r>
      <w:proofErr w:type="spellStart"/>
      <w:r w:rsidRPr="00B0457D">
        <w:rPr>
          <w:rStyle w:val="markedcontent"/>
        </w:rPr>
        <w:t>ZeJN</w:t>
      </w:r>
      <w:proofErr w:type="spellEnd"/>
      <w:r w:rsidRPr="00B0457D">
        <w:rPr>
          <w:szCs w:val="22"/>
        </w:rPr>
        <w:t xml:space="preserve">. </w:t>
      </w:r>
    </w:p>
    <w:p w14:paraId="32CF3055" w14:textId="77777777" w:rsidR="00312B17" w:rsidRPr="00B0457D" w:rsidRDefault="00312B17" w:rsidP="00312B17">
      <w:pPr>
        <w:jc w:val="both"/>
        <w:rPr>
          <w:szCs w:val="22"/>
        </w:rPr>
      </w:pPr>
    </w:p>
    <w:p w14:paraId="517DEC91" w14:textId="77777777" w:rsidR="00312B17" w:rsidRPr="00B0457D" w:rsidRDefault="00312B17" w:rsidP="00312B17">
      <w:pPr>
        <w:jc w:val="both"/>
        <w:rPr>
          <w:szCs w:val="22"/>
        </w:rPr>
      </w:pPr>
      <w:r w:rsidRPr="00B0457D">
        <w:rPr>
          <w:szCs w:val="22"/>
        </w:rPr>
        <w:t>Pogodba se izteče in preneha veljati predčasno, če znesek nabav po tej pogodbi pred njenim rednim iztekom, doseže vrednost 35.000 € brez DDV ali če bi nadaljevanje njene veljavnosti pomenilo kršitve določb Zakona o javnem naročanju (ZJN-2).</w:t>
      </w:r>
    </w:p>
    <w:p w14:paraId="66E95FA6" w14:textId="77777777" w:rsidR="00312B17" w:rsidRPr="00B0457D" w:rsidRDefault="00312B17" w:rsidP="00312B17">
      <w:pPr>
        <w:jc w:val="both"/>
        <w:rPr>
          <w:color w:val="auto"/>
          <w:szCs w:val="22"/>
        </w:rPr>
      </w:pPr>
    </w:p>
    <w:p w14:paraId="22074F81" w14:textId="77777777" w:rsidR="00312B17" w:rsidRPr="00B0457D" w:rsidRDefault="00312B17" w:rsidP="002C1A81">
      <w:pPr>
        <w:numPr>
          <w:ilvl w:val="0"/>
          <w:numId w:val="25"/>
        </w:numPr>
        <w:suppressAutoHyphens w:val="0"/>
        <w:autoSpaceDN w:val="0"/>
        <w:ind w:left="142"/>
        <w:jc w:val="center"/>
        <w:rPr>
          <w:b/>
          <w:szCs w:val="22"/>
        </w:rPr>
      </w:pPr>
      <w:r w:rsidRPr="00B0457D">
        <w:rPr>
          <w:b/>
          <w:szCs w:val="22"/>
        </w:rPr>
        <w:t>člen</w:t>
      </w:r>
    </w:p>
    <w:p w14:paraId="0D81C66F" w14:textId="77777777" w:rsidR="00312B17" w:rsidRPr="00B0457D" w:rsidRDefault="00312B17" w:rsidP="00312B17">
      <w:pPr>
        <w:jc w:val="both"/>
        <w:rPr>
          <w:szCs w:val="22"/>
        </w:rPr>
      </w:pPr>
    </w:p>
    <w:p w14:paraId="46A63723" w14:textId="77777777" w:rsidR="00312B17" w:rsidRPr="00B0457D" w:rsidRDefault="00312B17" w:rsidP="00312B17">
      <w:pPr>
        <w:jc w:val="both"/>
        <w:rPr>
          <w:szCs w:val="22"/>
        </w:rPr>
      </w:pPr>
      <w:r w:rsidRPr="00B0457D">
        <w:rPr>
          <w:szCs w:val="22"/>
        </w:rPr>
        <w:t>V primeru slabe kakovosti oziroma neizpolnjevanja zahtev kakovosti ima naročnik pravico zahtevati laboratorijsko preverjanje kvalitete blaga na stroške ponudnika. V primeru, da laboratorijsko preverjanje kvalitete blaga izkaže ustreznost kvalitete, stroške da laboratorijskega preverjanja krije naročnik.</w:t>
      </w:r>
    </w:p>
    <w:p w14:paraId="719E16FF" w14:textId="77777777" w:rsidR="00312B17" w:rsidRPr="00B0457D" w:rsidRDefault="00312B17" w:rsidP="00312B17">
      <w:pPr>
        <w:jc w:val="both"/>
        <w:rPr>
          <w:szCs w:val="22"/>
        </w:rPr>
      </w:pPr>
    </w:p>
    <w:p w14:paraId="58E53A4F" w14:textId="77777777" w:rsidR="00312B17" w:rsidRPr="00B0457D" w:rsidRDefault="00312B17" w:rsidP="002C1A81">
      <w:pPr>
        <w:numPr>
          <w:ilvl w:val="0"/>
          <w:numId w:val="25"/>
        </w:numPr>
        <w:suppressAutoHyphens w:val="0"/>
        <w:autoSpaceDN w:val="0"/>
        <w:ind w:left="142"/>
        <w:jc w:val="center"/>
        <w:rPr>
          <w:b/>
          <w:szCs w:val="22"/>
        </w:rPr>
      </w:pPr>
      <w:r w:rsidRPr="00B0457D">
        <w:rPr>
          <w:b/>
          <w:szCs w:val="22"/>
        </w:rPr>
        <w:t>člen</w:t>
      </w:r>
    </w:p>
    <w:p w14:paraId="6CFAC456" w14:textId="77777777" w:rsidR="00312B17" w:rsidRPr="00B0457D" w:rsidRDefault="00312B17" w:rsidP="00312B17">
      <w:pPr>
        <w:rPr>
          <w:b/>
          <w:szCs w:val="22"/>
        </w:rPr>
      </w:pPr>
    </w:p>
    <w:p w14:paraId="7558C317" w14:textId="77777777" w:rsidR="002C1A81" w:rsidRPr="00B0457D" w:rsidRDefault="00312B17" w:rsidP="00312B17">
      <w:pPr>
        <w:jc w:val="both"/>
        <w:rPr>
          <w:szCs w:val="22"/>
        </w:rPr>
      </w:pPr>
      <w:r w:rsidRPr="00B0457D">
        <w:rPr>
          <w:szCs w:val="22"/>
        </w:rPr>
        <w:t xml:space="preserve">Pogodba se lahko spremeni ali dopolni s pisnim aneksom, ki ga sporazumno sprejmeta in podpišeta </w:t>
      </w:r>
    </w:p>
    <w:p w14:paraId="6B4AF6B3" w14:textId="4FBBDEA2" w:rsidR="00312B17" w:rsidRPr="00B0457D" w:rsidRDefault="00312B17" w:rsidP="00312B17">
      <w:pPr>
        <w:jc w:val="both"/>
        <w:rPr>
          <w:szCs w:val="22"/>
        </w:rPr>
      </w:pPr>
      <w:r w:rsidRPr="00B0457D">
        <w:rPr>
          <w:szCs w:val="22"/>
        </w:rPr>
        <w:lastRenderedPageBreak/>
        <w:t>obe pogodbeni stranki. Za spremembo kontaktnih podatkov in spremembo skrbnikov pogodbe in oseb, ki lahko naročajo storitve po tej pogodbi, je dovolj pisno obvestilo ene stranke drugi stranki.</w:t>
      </w:r>
    </w:p>
    <w:p w14:paraId="35E71AC1" w14:textId="77777777" w:rsidR="00312B17" w:rsidRPr="00B0457D" w:rsidRDefault="00312B17" w:rsidP="00312B17">
      <w:pPr>
        <w:jc w:val="both"/>
        <w:rPr>
          <w:szCs w:val="22"/>
        </w:rPr>
      </w:pPr>
    </w:p>
    <w:p w14:paraId="7DFA1CFA" w14:textId="77777777" w:rsidR="00312B17" w:rsidRPr="00B0457D" w:rsidRDefault="00312B17" w:rsidP="00312B17">
      <w:pPr>
        <w:jc w:val="both"/>
        <w:rPr>
          <w:szCs w:val="22"/>
        </w:rPr>
      </w:pPr>
      <w:r w:rsidRPr="00B0457D">
        <w:rPr>
          <w:szCs w:val="22"/>
        </w:rPr>
        <w:t>Če katerokoli od določil pogodbe postane neveljavno, to ne vpliva na ostala določila pogodbe. Neveljavno določilo se po potrebi nadomesti z veljavnim, ki mora čimbolj ustrezati namenu, ki ga je želelo doseči neveljavno določilo.</w:t>
      </w:r>
    </w:p>
    <w:p w14:paraId="7F368BDE" w14:textId="77777777" w:rsidR="00312B17" w:rsidRPr="00B0457D" w:rsidRDefault="00312B17" w:rsidP="00312B17">
      <w:pPr>
        <w:jc w:val="both"/>
        <w:rPr>
          <w:szCs w:val="22"/>
        </w:rPr>
      </w:pPr>
    </w:p>
    <w:p w14:paraId="6AA0B6F6" w14:textId="77777777" w:rsidR="00312B17" w:rsidRPr="00B0457D" w:rsidRDefault="00312B17" w:rsidP="002C1A81">
      <w:pPr>
        <w:numPr>
          <w:ilvl w:val="0"/>
          <w:numId w:val="25"/>
        </w:numPr>
        <w:suppressAutoHyphens w:val="0"/>
        <w:autoSpaceDN w:val="0"/>
        <w:ind w:left="142"/>
        <w:jc w:val="center"/>
        <w:rPr>
          <w:b/>
          <w:szCs w:val="22"/>
        </w:rPr>
      </w:pPr>
      <w:r w:rsidRPr="00B0457D">
        <w:rPr>
          <w:b/>
          <w:szCs w:val="22"/>
        </w:rPr>
        <w:t>člen</w:t>
      </w:r>
    </w:p>
    <w:p w14:paraId="3297EA30" w14:textId="77777777" w:rsidR="00312B17" w:rsidRPr="00B0457D" w:rsidRDefault="00312B17" w:rsidP="00312B17">
      <w:pPr>
        <w:ind w:left="360"/>
        <w:rPr>
          <w:b/>
          <w:szCs w:val="22"/>
        </w:rPr>
      </w:pPr>
    </w:p>
    <w:p w14:paraId="08FFFFB8" w14:textId="77777777" w:rsidR="00312B17" w:rsidRPr="00B0457D" w:rsidRDefault="00312B17" w:rsidP="00312B17">
      <w:pPr>
        <w:jc w:val="both"/>
        <w:rPr>
          <w:szCs w:val="22"/>
        </w:rPr>
      </w:pPr>
      <w:r w:rsidRPr="00B0457D">
        <w:rPr>
          <w:szCs w:val="22"/>
        </w:rPr>
        <w:t>Za razmerja, ki s to pogodbo niso izrecno opredeljena, se uporabljajo določila Obligacijskega zakonika.</w:t>
      </w:r>
    </w:p>
    <w:p w14:paraId="6001E5DF" w14:textId="77777777" w:rsidR="00312B17" w:rsidRPr="00B0457D" w:rsidRDefault="00312B17" w:rsidP="00312B17">
      <w:pPr>
        <w:jc w:val="both"/>
        <w:rPr>
          <w:szCs w:val="22"/>
        </w:rPr>
      </w:pPr>
    </w:p>
    <w:p w14:paraId="43DC8669" w14:textId="77777777" w:rsidR="00312B17" w:rsidRPr="00B0457D" w:rsidRDefault="00312B17" w:rsidP="002C1A81">
      <w:pPr>
        <w:numPr>
          <w:ilvl w:val="0"/>
          <w:numId w:val="25"/>
        </w:numPr>
        <w:suppressAutoHyphens w:val="0"/>
        <w:autoSpaceDN w:val="0"/>
        <w:ind w:left="142"/>
        <w:jc w:val="center"/>
        <w:rPr>
          <w:b/>
          <w:szCs w:val="22"/>
        </w:rPr>
      </w:pPr>
      <w:r w:rsidRPr="00B0457D">
        <w:rPr>
          <w:b/>
          <w:szCs w:val="22"/>
        </w:rPr>
        <w:t>člen</w:t>
      </w:r>
    </w:p>
    <w:p w14:paraId="7E1D4148" w14:textId="77777777" w:rsidR="00312B17" w:rsidRPr="00B0457D" w:rsidRDefault="00312B17" w:rsidP="00312B17">
      <w:pPr>
        <w:ind w:left="360"/>
        <w:rPr>
          <w:b/>
          <w:szCs w:val="22"/>
        </w:rPr>
      </w:pPr>
    </w:p>
    <w:p w14:paraId="435E70E0" w14:textId="77777777" w:rsidR="00312B17" w:rsidRPr="00B0457D" w:rsidRDefault="00312B17" w:rsidP="00312B17">
      <w:pPr>
        <w:rPr>
          <w:szCs w:val="22"/>
        </w:rPr>
      </w:pPr>
      <w:r w:rsidRPr="00B0457D">
        <w:rPr>
          <w:szCs w:val="22"/>
        </w:rPr>
        <w:t>Vse morebitne spore v zvezi s to pogodbo, bosta pogodbeni stranki poskušali rešiti sporazumno in v duhu dobrih poslovnih odnosov. V kolikor to ne bo mogoče, je za razsojanje v sporu pristojno stvarno pristojno sodišče v Ljubljani.</w:t>
      </w:r>
    </w:p>
    <w:p w14:paraId="191D15D2" w14:textId="77777777" w:rsidR="00312B17" w:rsidRPr="00B0457D" w:rsidRDefault="00312B17" w:rsidP="002C1A81">
      <w:pPr>
        <w:numPr>
          <w:ilvl w:val="0"/>
          <w:numId w:val="25"/>
        </w:numPr>
        <w:suppressAutoHyphens w:val="0"/>
        <w:autoSpaceDN w:val="0"/>
        <w:ind w:left="0"/>
        <w:jc w:val="center"/>
        <w:rPr>
          <w:b/>
          <w:szCs w:val="22"/>
        </w:rPr>
      </w:pPr>
      <w:r w:rsidRPr="00B0457D">
        <w:rPr>
          <w:b/>
          <w:szCs w:val="22"/>
        </w:rPr>
        <w:t>člen</w:t>
      </w:r>
    </w:p>
    <w:p w14:paraId="0BDAE7F8" w14:textId="77777777" w:rsidR="00312B17" w:rsidRPr="00B0457D" w:rsidRDefault="00312B17" w:rsidP="00312B17">
      <w:pPr>
        <w:jc w:val="center"/>
        <w:rPr>
          <w:b/>
          <w:szCs w:val="22"/>
        </w:rPr>
      </w:pPr>
    </w:p>
    <w:p w14:paraId="6801BDED" w14:textId="77777777" w:rsidR="00312B17" w:rsidRPr="00B0457D" w:rsidRDefault="00312B17" w:rsidP="00312B17">
      <w:pPr>
        <w:pStyle w:val="Golobesedilo"/>
        <w:jc w:val="both"/>
        <w:rPr>
          <w:rFonts w:ascii="Arial" w:hAnsi="Arial" w:cs="Arial"/>
          <w:szCs w:val="22"/>
        </w:rPr>
      </w:pPr>
      <w:r w:rsidRPr="00B0457D">
        <w:rPr>
          <w:rFonts w:ascii="Arial" w:hAnsi="Arial" w:cs="Arial"/>
          <w:szCs w:val="22"/>
        </w:rPr>
        <w:t>Če se kadarkoli izkaže, da je kdo v imenu in na račun druge pogodbene stranke, predstavniku ali posredniku naročnika, ponudil  ali dal kakšno nedovoljeno korist za pridobitev posla, sklenitev posla pod ugodnejšimi pogoji, opustitev dolžnega nadzora nad pogodbenimi obveznostmi ali za drugo ravnanje ali opustitev, s katerim je naročniku povzročena škoda ali je onemogočena pridobitev nedovoljene koristi predstavniku naročnika, drugi pogodbeni stranki ali njenemu predstavniku, zastopniku ali posredniku, je pogodba nična.</w:t>
      </w:r>
    </w:p>
    <w:p w14:paraId="25E02D14" w14:textId="77777777" w:rsidR="00312B17" w:rsidRPr="00B0457D" w:rsidRDefault="00312B17" w:rsidP="00312B17">
      <w:pPr>
        <w:jc w:val="center"/>
        <w:rPr>
          <w:b/>
          <w:szCs w:val="22"/>
        </w:rPr>
      </w:pPr>
    </w:p>
    <w:p w14:paraId="242E1509" w14:textId="77777777" w:rsidR="00312B17" w:rsidRPr="00B0457D" w:rsidRDefault="00312B17" w:rsidP="002C1A81">
      <w:pPr>
        <w:numPr>
          <w:ilvl w:val="0"/>
          <w:numId w:val="25"/>
        </w:numPr>
        <w:suppressAutoHyphens w:val="0"/>
        <w:autoSpaceDN w:val="0"/>
        <w:ind w:left="-142"/>
        <w:jc w:val="center"/>
        <w:rPr>
          <w:b/>
          <w:szCs w:val="22"/>
        </w:rPr>
      </w:pPr>
      <w:r w:rsidRPr="00B0457D">
        <w:rPr>
          <w:b/>
          <w:szCs w:val="22"/>
        </w:rPr>
        <w:t>člen</w:t>
      </w:r>
    </w:p>
    <w:p w14:paraId="16E9B9A9" w14:textId="77777777" w:rsidR="00312B17" w:rsidRPr="00B0457D" w:rsidRDefault="00312B17" w:rsidP="00312B17">
      <w:pPr>
        <w:ind w:left="360"/>
        <w:rPr>
          <w:b/>
          <w:szCs w:val="22"/>
        </w:rPr>
      </w:pPr>
    </w:p>
    <w:p w14:paraId="1F845580" w14:textId="77777777" w:rsidR="00312B17" w:rsidRPr="00B0457D" w:rsidRDefault="00312B17" w:rsidP="00312B17">
      <w:pPr>
        <w:rPr>
          <w:szCs w:val="22"/>
        </w:rPr>
      </w:pPr>
      <w:r w:rsidRPr="00B0457D">
        <w:rPr>
          <w:szCs w:val="22"/>
        </w:rPr>
        <w:t>Pogodba je sklenjena z dnem podpisa obeh pogodbenih strank, velja pa za čas, določen v 3. členu pogodbe.</w:t>
      </w:r>
    </w:p>
    <w:p w14:paraId="32D0BF75" w14:textId="77777777" w:rsidR="00312B17" w:rsidRPr="00B0457D" w:rsidRDefault="00312B17" w:rsidP="00312B17">
      <w:pPr>
        <w:rPr>
          <w:szCs w:val="22"/>
        </w:rPr>
      </w:pPr>
    </w:p>
    <w:p w14:paraId="0D4DA893" w14:textId="77777777" w:rsidR="00312B17" w:rsidRPr="00B0457D" w:rsidRDefault="00312B17" w:rsidP="002C1A81">
      <w:pPr>
        <w:numPr>
          <w:ilvl w:val="0"/>
          <w:numId w:val="25"/>
        </w:numPr>
        <w:suppressAutoHyphens w:val="0"/>
        <w:autoSpaceDN w:val="0"/>
        <w:ind w:left="-284"/>
        <w:jc w:val="center"/>
        <w:rPr>
          <w:b/>
          <w:szCs w:val="22"/>
        </w:rPr>
      </w:pPr>
      <w:r w:rsidRPr="00B0457D">
        <w:rPr>
          <w:b/>
          <w:szCs w:val="22"/>
        </w:rPr>
        <w:t>člen</w:t>
      </w:r>
    </w:p>
    <w:p w14:paraId="7748C44C" w14:textId="77777777" w:rsidR="00312B17" w:rsidRPr="00B0457D" w:rsidRDefault="00312B17" w:rsidP="00312B17">
      <w:pPr>
        <w:ind w:left="360"/>
        <w:rPr>
          <w:b/>
          <w:szCs w:val="22"/>
        </w:rPr>
      </w:pPr>
    </w:p>
    <w:p w14:paraId="3D9FA0F4" w14:textId="77777777" w:rsidR="00312B17" w:rsidRPr="00B0457D" w:rsidRDefault="00312B17" w:rsidP="00312B17">
      <w:pPr>
        <w:jc w:val="both"/>
        <w:rPr>
          <w:szCs w:val="22"/>
        </w:rPr>
      </w:pPr>
      <w:r w:rsidRPr="00B0457D">
        <w:rPr>
          <w:szCs w:val="22"/>
        </w:rPr>
        <w:t>Ta pogodba je sestavljena v štirih enakih izvodih, od katerih prejme vsaka stranka po dva izvoda.</w:t>
      </w:r>
    </w:p>
    <w:p w14:paraId="2FEE8888" w14:textId="77777777" w:rsidR="00312B17" w:rsidRPr="00B0457D" w:rsidRDefault="00312B17" w:rsidP="00312B17">
      <w:pPr>
        <w:jc w:val="both"/>
        <w:rPr>
          <w:szCs w:val="22"/>
        </w:rPr>
      </w:pPr>
    </w:p>
    <w:p w14:paraId="6CF8A5B7" w14:textId="09146040" w:rsidR="00312B17" w:rsidRPr="00B0457D" w:rsidRDefault="00312B17" w:rsidP="002C1A81">
      <w:pPr>
        <w:ind w:left="-851"/>
        <w:jc w:val="center"/>
        <w:rPr>
          <w:b/>
          <w:szCs w:val="22"/>
        </w:rPr>
      </w:pPr>
      <w:r w:rsidRPr="00B0457D">
        <w:rPr>
          <w:b/>
          <w:szCs w:val="22"/>
        </w:rPr>
        <w:t xml:space="preserve">    2</w:t>
      </w:r>
      <w:r w:rsidR="002C1A81" w:rsidRPr="00B0457D">
        <w:rPr>
          <w:b/>
          <w:szCs w:val="22"/>
        </w:rPr>
        <w:t>6</w:t>
      </w:r>
      <w:r w:rsidRPr="00B0457D">
        <w:rPr>
          <w:b/>
          <w:szCs w:val="22"/>
        </w:rPr>
        <w:t>. člen</w:t>
      </w:r>
    </w:p>
    <w:p w14:paraId="19FA554B" w14:textId="77777777" w:rsidR="00312B17" w:rsidRPr="00B0457D" w:rsidRDefault="00312B17" w:rsidP="00312B17">
      <w:pPr>
        <w:pStyle w:val="Telobesedila"/>
        <w:rPr>
          <w:szCs w:val="22"/>
        </w:rPr>
      </w:pPr>
    </w:p>
    <w:p w14:paraId="33A6E2CE" w14:textId="77777777" w:rsidR="00312B17" w:rsidRPr="00B0457D" w:rsidRDefault="00312B17" w:rsidP="00312B17">
      <w:pPr>
        <w:pStyle w:val="Telobesedila"/>
        <w:rPr>
          <w:szCs w:val="22"/>
        </w:rPr>
      </w:pPr>
      <w:r w:rsidRPr="00B0457D">
        <w:rPr>
          <w:szCs w:val="22"/>
        </w:rPr>
        <w:t>Priloge in sestavni del te pogodbe:</w:t>
      </w:r>
    </w:p>
    <w:p w14:paraId="2457DA65" w14:textId="6F7847FB" w:rsidR="00312B17" w:rsidRPr="00B0457D" w:rsidRDefault="00312B17" w:rsidP="00312B17">
      <w:pPr>
        <w:numPr>
          <w:ilvl w:val="0"/>
          <w:numId w:val="20"/>
        </w:numPr>
        <w:tabs>
          <w:tab w:val="left" w:pos="-1157"/>
          <w:tab w:val="left" w:pos="-437"/>
          <w:tab w:val="left" w:pos="0"/>
          <w:tab w:val="center" w:pos="142"/>
          <w:tab w:val="left" w:pos="1003"/>
          <w:tab w:val="left" w:pos="1134"/>
          <w:tab w:val="center" w:pos="1276"/>
          <w:tab w:val="left" w:pos="2443"/>
          <w:tab w:val="left" w:pos="3163"/>
        </w:tabs>
        <w:suppressAutoHyphens w:val="0"/>
        <w:autoSpaceDN w:val="0"/>
        <w:jc w:val="both"/>
        <w:rPr>
          <w:szCs w:val="22"/>
        </w:rPr>
      </w:pPr>
      <w:r w:rsidRPr="00B0457D">
        <w:rPr>
          <w:szCs w:val="22"/>
        </w:rPr>
        <w:t xml:space="preserve">razpisna dokumentacija  Povabilo </w:t>
      </w:r>
      <w:r w:rsidRPr="00B0457D">
        <w:rPr>
          <w:bCs/>
          <w:szCs w:val="22"/>
        </w:rPr>
        <w:t xml:space="preserve">številka </w:t>
      </w:r>
      <w:r w:rsidR="00954D7B" w:rsidRPr="00B0457D">
        <w:rPr>
          <w:bCs/>
          <w:szCs w:val="22"/>
        </w:rPr>
        <w:t>401-7</w:t>
      </w:r>
      <w:r w:rsidRPr="00B0457D">
        <w:rPr>
          <w:bCs/>
          <w:szCs w:val="22"/>
        </w:rPr>
        <w:t xml:space="preserve">-EJN/2023-UL PEF z dne </w:t>
      </w:r>
      <w:r w:rsidR="009406AA" w:rsidRPr="00B0457D">
        <w:rPr>
          <w:bCs/>
          <w:szCs w:val="22"/>
        </w:rPr>
        <w:t>10</w:t>
      </w:r>
      <w:r w:rsidRPr="00B0457D">
        <w:rPr>
          <w:bCs/>
          <w:szCs w:val="22"/>
        </w:rPr>
        <w:t>. 03. 2023,</w:t>
      </w:r>
    </w:p>
    <w:p w14:paraId="59621B33" w14:textId="77777777" w:rsidR="00312B17" w:rsidRPr="00B0457D" w:rsidRDefault="00312B17" w:rsidP="00312B17">
      <w:pPr>
        <w:numPr>
          <w:ilvl w:val="0"/>
          <w:numId w:val="20"/>
        </w:numPr>
        <w:tabs>
          <w:tab w:val="left" w:pos="-1157"/>
          <w:tab w:val="left" w:pos="-437"/>
          <w:tab w:val="left" w:pos="0"/>
          <w:tab w:val="center" w:pos="142"/>
          <w:tab w:val="left" w:pos="1003"/>
          <w:tab w:val="left" w:pos="1134"/>
          <w:tab w:val="center" w:pos="1276"/>
          <w:tab w:val="left" w:pos="2443"/>
          <w:tab w:val="left" w:pos="3163"/>
        </w:tabs>
        <w:suppressAutoHyphens w:val="0"/>
        <w:autoSpaceDN w:val="0"/>
        <w:jc w:val="both"/>
        <w:rPr>
          <w:szCs w:val="22"/>
        </w:rPr>
      </w:pPr>
      <w:r w:rsidRPr="00B0457D">
        <w:rPr>
          <w:bCs/>
          <w:szCs w:val="22"/>
        </w:rPr>
        <w:t xml:space="preserve">ponudba izvajalca številka </w:t>
      </w:r>
      <w:r w:rsidRPr="00B0457D">
        <w:rPr>
          <w:szCs w:val="22"/>
        </w:rPr>
        <w:t>__________</w:t>
      </w:r>
      <w:r w:rsidRPr="00B0457D">
        <w:rPr>
          <w:bCs/>
          <w:szCs w:val="22"/>
        </w:rPr>
        <w:t xml:space="preserve"> z dne </w:t>
      </w:r>
      <w:r w:rsidRPr="00B0457D">
        <w:rPr>
          <w:szCs w:val="22"/>
        </w:rPr>
        <w:t>_______2023 (prejeta __________).</w:t>
      </w:r>
    </w:p>
    <w:p w14:paraId="23BA4A72" w14:textId="77777777" w:rsidR="00312B17" w:rsidRPr="00B0457D" w:rsidRDefault="00312B17" w:rsidP="00312B17">
      <w:pPr>
        <w:pStyle w:val="Brezrazmikov"/>
        <w:jc w:val="both"/>
        <w:rPr>
          <w:rFonts w:ascii="Arial" w:hAnsi="Arial" w:cs="Arial"/>
          <w:lang w:eastAsia="sl-SI"/>
        </w:rPr>
      </w:pPr>
    </w:p>
    <w:p w14:paraId="3CC6C5DD" w14:textId="77777777" w:rsidR="00312B17" w:rsidRPr="00B0457D" w:rsidRDefault="00312B17" w:rsidP="00312B17">
      <w:pPr>
        <w:pStyle w:val="Brezrazmikov"/>
        <w:jc w:val="both"/>
        <w:rPr>
          <w:rFonts w:ascii="Arial" w:hAnsi="Arial" w:cs="Arial"/>
          <w:lang w:eastAsia="sl-SI"/>
        </w:rPr>
      </w:pPr>
    </w:p>
    <w:p w14:paraId="30A18FF2" w14:textId="10F9599F" w:rsidR="00312B17" w:rsidRPr="00B0457D" w:rsidRDefault="00312B17" w:rsidP="00312B17">
      <w:pPr>
        <w:spacing w:line="300" w:lineRule="exact"/>
        <w:ind w:right="141"/>
        <w:rPr>
          <w:szCs w:val="22"/>
          <w:lang w:eastAsia="en-US"/>
        </w:rPr>
      </w:pPr>
      <w:r w:rsidRPr="00B0457D">
        <w:rPr>
          <w:szCs w:val="22"/>
          <w:lang w:eastAsia="en-US"/>
        </w:rPr>
        <w:t xml:space="preserve">Štev.: </w:t>
      </w:r>
      <w:r w:rsidR="00954D7B" w:rsidRPr="00B0457D">
        <w:rPr>
          <w:bCs/>
          <w:szCs w:val="22"/>
        </w:rPr>
        <w:t>401-7</w:t>
      </w:r>
      <w:r w:rsidRPr="00B0457D">
        <w:rPr>
          <w:bCs/>
          <w:szCs w:val="22"/>
        </w:rPr>
        <w:t>-EJN/2023-UL PEF</w:t>
      </w:r>
    </w:p>
    <w:p w14:paraId="411BF687" w14:textId="77777777" w:rsidR="00312B17" w:rsidRPr="00B0457D" w:rsidRDefault="00312B17" w:rsidP="00312B17">
      <w:pPr>
        <w:pStyle w:val="Brezrazmikov"/>
        <w:jc w:val="both"/>
        <w:rPr>
          <w:rFonts w:ascii="Arial" w:hAnsi="Arial" w:cs="Arial"/>
          <w:lang w:eastAsia="sl-SI"/>
        </w:rPr>
      </w:pPr>
    </w:p>
    <w:p w14:paraId="68CD7B0C" w14:textId="77777777" w:rsidR="00312B17" w:rsidRPr="00B0457D" w:rsidRDefault="00312B17" w:rsidP="00312B17">
      <w:pPr>
        <w:pStyle w:val="Brezrazmikov"/>
        <w:jc w:val="both"/>
        <w:rPr>
          <w:rFonts w:ascii="Arial" w:hAnsi="Arial" w:cs="Arial"/>
          <w:lang w:eastAsia="sl-SI"/>
        </w:rPr>
      </w:pPr>
    </w:p>
    <w:p w14:paraId="2DF66BAE" w14:textId="77777777" w:rsidR="00312B17" w:rsidRPr="00B0457D" w:rsidRDefault="00312B17" w:rsidP="00312B17">
      <w:pPr>
        <w:pStyle w:val="Brezrazmikov"/>
        <w:jc w:val="both"/>
        <w:rPr>
          <w:rFonts w:ascii="Arial" w:hAnsi="Arial" w:cs="Arial"/>
          <w:lang w:eastAsia="sl-SI"/>
        </w:rPr>
      </w:pPr>
      <w:r w:rsidRPr="00B0457D">
        <w:rPr>
          <w:rFonts w:ascii="Arial" w:hAnsi="Arial" w:cs="Arial"/>
          <w:lang w:eastAsia="sl-SI"/>
        </w:rPr>
        <w:t>Ljubljana, dne _______________</w:t>
      </w:r>
      <w:r w:rsidRPr="00B0457D">
        <w:rPr>
          <w:rFonts w:ascii="Arial" w:hAnsi="Arial" w:cs="Arial"/>
          <w:lang w:eastAsia="sl-SI"/>
        </w:rPr>
        <w:tab/>
      </w:r>
      <w:r w:rsidRPr="00B0457D">
        <w:rPr>
          <w:rFonts w:ascii="Arial" w:hAnsi="Arial" w:cs="Arial"/>
          <w:lang w:eastAsia="sl-SI"/>
        </w:rPr>
        <w:tab/>
      </w:r>
      <w:r w:rsidRPr="00B0457D">
        <w:rPr>
          <w:rFonts w:ascii="Arial" w:hAnsi="Arial" w:cs="Arial"/>
          <w:lang w:eastAsia="sl-SI"/>
        </w:rPr>
        <w:tab/>
      </w:r>
      <w:r w:rsidRPr="00B0457D">
        <w:rPr>
          <w:rFonts w:ascii="Arial" w:hAnsi="Arial" w:cs="Arial"/>
          <w:lang w:eastAsia="sl-SI"/>
        </w:rPr>
        <w:tab/>
        <w:t>Ljubljana, dne _______________</w:t>
      </w:r>
    </w:p>
    <w:p w14:paraId="618DB066" w14:textId="77777777" w:rsidR="00312B17" w:rsidRPr="00B0457D" w:rsidRDefault="00312B17" w:rsidP="00312B17">
      <w:pPr>
        <w:pStyle w:val="Brezrazmikov"/>
        <w:jc w:val="both"/>
        <w:rPr>
          <w:rFonts w:ascii="Arial" w:hAnsi="Arial" w:cs="Arial"/>
          <w:lang w:eastAsia="sl-SI"/>
        </w:rPr>
      </w:pPr>
    </w:p>
    <w:tbl>
      <w:tblPr>
        <w:tblW w:w="0" w:type="auto"/>
        <w:tblLook w:val="04A0" w:firstRow="1" w:lastRow="0" w:firstColumn="1" w:lastColumn="0" w:noHBand="0" w:noVBand="1"/>
      </w:tblPr>
      <w:tblGrid>
        <w:gridCol w:w="4806"/>
        <w:gridCol w:w="4833"/>
      </w:tblGrid>
      <w:tr w:rsidR="00312B17" w:rsidRPr="00B0457D" w14:paraId="6A1CCDA3" w14:textId="77777777" w:rsidTr="002C1A81">
        <w:trPr>
          <w:trHeight w:val="1877"/>
        </w:trPr>
        <w:tc>
          <w:tcPr>
            <w:tcW w:w="4806" w:type="dxa"/>
          </w:tcPr>
          <w:p w14:paraId="2903BA6E" w14:textId="77777777" w:rsidR="00312B17" w:rsidRPr="00B0457D" w:rsidRDefault="00312B17">
            <w:pPr>
              <w:pStyle w:val="Brezrazmikov"/>
              <w:jc w:val="both"/>
              <w:rPr>
                <w:rFonts w:ascii="Arial" w:hAnsi="Arial" w:cs="Arial"/>
                <w:b/>
                <w:bCs/>
                <w:lang w:eastAsia="sl-SI"/>
              </w:rPr>
            </w:pPr>
            <w:r w:rsidRPr="00B0457D">
              <w:rPr>
                <w:rFonts w:ascii="Arial" w:hAnsi="Arial" w:cs="Arial"/>
                <w:b/>
                <w:bCs/>
                <w:lang w:eastAsia="sl-SI"/>
              </w:rPr>
              <w:t>Naročnik</w:t>
            </w:r>
          </w:p>
          <w:p w14:paraId="0F13C509"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Univerza v Ljubljani Pedagoška fakulteta</w:t>
            </w:r>
          </w:p>
          <w:p w14:paraId="047AB128"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dekan prof. dr. Janez Vogrinc</w:t>
            </w:r>
          </w:p>
          <w:p w14:paraId="71EAF88F" w14:textId="77777777" w:rsidR="00312B17" w:rsidRPr="00B0457D" w:rsidRDefault="00312B17">
            <w:pPr>
              <w:pStyle w:val="Brezrazmikov"/>
              <w:jc w:val="both"/>
              <w:rPr>
                <w:rFonts w:ascii="Arial" w:hAnsi="Arial" w:cs="Arial"/>
                <w:lang w:eastAsia="sl-SI"/>
              </w:rPr>
            </w:pPr>
          </w:p>
          <w:p w14:paraId="5E4E8C85" w14:textId="77777777" w:rsidR="00312B17" w:rsidRPr="00B0457D" w:rsidRDefault="00312B17">
            <w:pPr>
              <w:pStyle w:val="Brezrazmikov"/>
              <w:jc w:val="both"/>
              <w:rPr>
                <w:rFonts w:ascii="Arial" w:hAnsi="Arial" w:cs="Arial"/>
                <w:lang w:eastAsia="sl-SI"/>
              </w:rPr>
            </w:pPr>
          </w:p>
          <w:p w14:paraId="0671ACDA" w14:textId="77777777" w:rsidR="00312B17" w:rsidRPr="00B0457D" w:rsidRDefault="00312B17">
            <w:pPr>
              <w:pStyle w:val="Brezrazmikov"/>
              <w:jc w:val="both"/>
              <w:rPr>
                <w:rFonts w:ascii="Arial" w:hAnsi="Arial" w:cs="Arial"/>
                <w:lang w:eastAsia="sl-SI"/>
              </w:rPr>
            </w:pPr>
          </w:p>
          <w:p w14:paraId="5200D533"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______________________</w:t>
            </w:r>
          </w:p>
          <w:p w14:paraId="04FFF39A"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(podpis in žig)</w:t>
            </w:r>
          </w:p>
        </w:tc>
        <w:tc>
          <w:tcPr>
            <w:tcW w:w="4833" w:type="dxa"/>
          </w:tcPr>
          <w:p w14:paraId="6A3107E6" w14:textId="77777777" w:rsidR="00312B17" w:rsidRPr="00B0457D" w:rsidRDefault="00312B17">
            <w:pPr>
              <w:pStyle w:val="Brezrazmikov"/>
              <w:jc w:val="both"/>
              <w:rPr>
                <w:rFonts w:ascii="Arial" w:hAnsi="Arial" w:cs="Arial"/>
                <w:b/>
                <w:bCs/>
                <w:lang w:eastAsia="sl-SI"/>
              </w:rPr>
            </w:pPr>
            <w:r w:rsidRPr="00B0457D">
              <w:rPr>
                <w:rFonts w:ascii="Arial" w:hAnsi="Arial" w:cs="Arial"/>
                <w:b/>
                <w:bCs/>
                <w:lang w:eastAsia="sl-SI"/>
              </w:rPr>
              <w:t xml:space="preserve">              Izvajalec</w:t>
            </w:r>
          </w:p>
          <w:p w14:paraId="76090228" w14:textId="77777777" w:rsidR="00312B17" w:rsidRPr="00B0457D" w:rsidRDefault="00312B17">
            <w:pPr>
              <w:pStyle w:val="Brezrazmikov"/>
              <w:jc w:val="both"/>
              <w:rPr>
                <w:rFonts w:ascii="Arial" w:hAnsi="Arial" w:cs="Arial"/>
              </w:rPr>
            </w:pPr>
            <w:r w:rsidRPr="00B0457D">
              <w:rPr>
                <w:rFonts w:ascii="Arial" w:hAnsi="Arial" w:cs="Arial"/>
              </w:rPr>
              <w:t xml:space="preserve">             _________________________</w:t>
            </w:r>
          </w:p>
          <w:p w14:paraId="52A49F2F" w14:textId="77777777" w:rsidR="00312B17" w:rsidRPr="00B0457D" w:rsidRDefault="00312B17">
            <w:pPr>
              <w:pStyle w:val="Brezrazmikov"/>
              <w:jc w:val="both"/>
              <w:rPr>
                <w:rFonts w:ascii="Arial" w:hAnsi="Arial" w:cs="Arial"/>
                <w:lang w:eastAsia="sl-SI"/>
              </w:rPr>
            </w:pPr>
            <w:r w:rsidRPr="00B0457D">
              <w:rPr>
                <w:rFonts w:ascii="Arial" w:hAnsi="Arial" w:cs="Arial"/>
              </w:rPr>
              <w:t xml:space="preserve">             direktor __________________</w:t>
            </w:r>
          </w:p>
          <w:p w14:paraId="107BA239" w14:textId="77777777" w:rsidR="00312B17" w:rsidRPr="00B0457D" w:rsidRDefault="00312B17">
            <w:pPr>
              <w:pStyle w:val="Brezrazmikov"/>
              <w:jc w:val="both"/>
              <w:rPr>
                <w:rFonts w:ascii="Arial" w:hAnsi="Arial" w:cs="Arial"/>
                <w:lang w:eastAsia="sl-SI"/>
              </w:rPr>
            </w:pPr>
          </w:p>
          <w:p w14:paraId="720B1781" w14:textId="77777777" w:rsidR="00312B17" w:rsidRPr="00B0457D" w:rsidRDefault="00312B17">
            <w:pPr>
              <w:pStyle w:val="Brezrazmikov"/>
              <w:jc w:val="both"/>
              <w:rPr>
                <w:rFonts w:ascii="Arial" w:hAnsi="Arial" w:cs="Arial"/>
                <w:lang w:eastAsia="sl-SI"/>
              </w:rPr>
            </w:pPr>
          </w:p>
          <w:p w14:paraId="2E91B5E9" w14:textId="77777777" w:rsidR="00312B17" w:rsidRPr="00B0457D" w:rsidRDefault="00312B17">
            <w:pPr>
              <w:pStyle w:val="Brezrazmikov"/>
              <w:jc w:val="both"/>
              <w:rPr>
                <w:rFonts w:ascii="Arial" w:hAnsi="Arial" w:cs="Arial"/>
                <w:lang w:eastAsia="sl-SI"/>
              </w:rPr>
            </w:pPr>
          </w:p>
          <w:p w14:paraId="26FC83D6"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 xml:space="preserve">             ______________________</w:t>
            </w:r>
          </w:p>
          <w:p w14:paraId="405A7A90" w14:textId="77777777" w:rsidR="00312B17" w:rsidRPr="00B0457D" w:rsidRDefault="00312B17">
            <w:pPr>
              <w:pStyle w:val="Brezrazmikov"/>
              <w:jc w:val="both"/>
              <w:rPr>
                <w:rFonts w:ascii="Arial" w:hAnsi="Arial" w:cs="Arial"/>
                <w:lang w:eastAsia="sl-SI"/>
              </w:rPr>
            </w:pPr>
            <w:r w:rsidRPr="00B0457D">
              <w:rPr>
                <w:rFonts w:ascii="Arial" w:hAnsi="Arial" w:cs="Arial"/>
                <w:lang w:eastAsia="sl-SI"/>
              </w:rPr>
              <w:t xml:space="preserve">             (podpis in žig)</w:t>
            </w:r>
          </w:p>
        </w:tc>
      </w:tr>
      <w:tr w:rsidR="00312B17" w:rsidRPr="00B0457D" w14:paraId="64A8D8EF" w14:textId="77777777" w:rsidTr="002C1A81">
        <w:trPr>
          <w:trHeight w:val="236"/>
        </w:trPr>
        <w:tc>
          <w:tcPr>
            <w:tcW w:w="4806" w:type="dxa"/>
          </w:tcPr>
          <w:p w14:paraId="6E09D28F" w14:textId="77777777" w:rsidR="00312B17" w:rsidRPr="00B0457D" w:rsidRDefault="00312B17">
            <w:pPr>
              <w:pStyle w:val="Brezrazmikov"/>
              <w:jc w:val="both"/>
              <w:rPr>
                <w:rFonts w:ascii="Arial" w:hAnsi="Arial" w:cs="Arial"/>
                <w:b/>
                <w:bCs/>
                <w:lang w:eastAsia="sl-SI"/>
              </w:rPr>
            </w:pPr>
          </w:p>
        </w:tc>
        <w:tc>
          <w:tcPr>
            <w:tcW w:w="4833" w:type="dxa"/>
          </w:tcPr>
          <w:p w14:paraId="09DFAAD1" w14:textId="77777777" w:rsidR="00312B17" w:rsidRPr="00B0457D" w:rsidRDefault="00312B17">
            <w:pPr>
              <w:pStyle w:val="Brezrazmikov"/>
              <w:jc w:val="both"/>
              <w:rPr>
                <w:rFonts w:ascii="Arial" w:hAnsi="Arial" w:cs="Arial"/>
                <w:b/>
                <w:bCs/>
                <w:lang w:eastAsia="sl-SI"/>
              </w:rPr>
            </w:pPr>
          </w:p>
        </w:tc>
      </w:tr>
    </w:tbl>
    <w:p w14:paraId="4FCCD572" w14:textId="77777777" w:rsidR="00312B17" w:rsidRPr="00B0457D" w:rsidRDefault="00312B17" w:rsidP="00312B17">
      <w:pPr>
        <w:pStyle w:val="Brezrazmikov"/>
        <w:jc w:val="both"/>
        <w:rPr>
          <w:rFonts w:ascii="Arial" w:hAnsi="Arial" w:cs="Arial"/>
          <w:lang w:eastAsia="sl-SI"/>
        </w:rPr>
      </w:pPr>
    </w:p>
    <w:p w14:paraId="002561DE" w14:textId="77777777" w:rsidR="00312B17" w:rsidRPr="00B0457D" w:rsidRDefault="00312B17" w:rsidP="00312B17">
      <w:pPr>
        <w:pStyle w:val="Brezrazmikov"/>
        <w:jc w:val="both"/>
        <w:rPr>
          <w:rFonts w:ascii="Arial" w:hAnsi="Arial" w:cs="Arial"/>
          <w:lang w:eastAsia="sl-SI"/>
        </w:rPr>
      </w:pPr>
    </w:p>
    <w:p w14:paraId="352820E5" w14:textId="77777777" w:rsidR="00312B17" w:rsidRPr="00B0457D" w:rsidRDefault="00312B17" w:rsidP="00312B17">
      <w:pPr>
        <w:pStyle w:val="Brezrazmikov"/>
        <w:jc w:val="both"/>
        <w:rPr>
          <w:rFonts w:ascii="Arial" w:hAnsi="Arial" w:cs="Arial"/>
          <w:lang w:eastAsia="sl-SI"/>
        </w:rPr>
      </w:pPr>
    </w:p>
    <w:p w14:paraId="5F82C137" w14:textId="77777777" w:rsidR="00312B17" w:rsidRPr="00B0457D" w:rsidRDefault="00312B17" w:rsidP="00312B17">
      <w:pPr>
        <w:pStyle w:val="Brezrazmikov"/>
        <w:jc w:val="both"/>
        <w:rPr>
          <w:rFonts w:ascii="Arial" w:hAnsi="Arial" w:cs="Arial"/>
          <w:sz w:val="18"/>
          <w:szCs w:val="18"/>
          <w:lang w:eastAsia="sl-SI"/>
        </w:rPr>
      </w:pPr>
      <w:r w:rsidRPr="00B0457D">
        <w:rPr>
          <w:rFonts w:ascii="Arial" w:hAnsi="Arial" w:cs="Arial"/>
          <w:sz w:val="18"/>
          <w:szCs w:val="18"/>
          <w:lang w:eastAsia="sl-SI"/>
        </w:rPr>
        <w:t>Vročeno:</w:t>
      </w:r>
    </w:p>
    <w:p w14:paraId="132A0E58" w14:textId="78890B6B" w:rsidR="002C1A81" w:rsidRPr="00B0457D" w:rsidRDefault="002C1A81" w:rsidP="002C1A81">
      <w:pPr>
        <w:pStyle w:val="Brezrazmikov"/>
        <w:jc w:val="both"/>
        <w:rPr>
          <w:rFonts w:ascii="Arial" w:hAnsi="Arial" w:cs="Arial"/>
          <w:sz w:val="18"/>
          <w:szCs w:val="18"/>
          <w:lang w:eastAsia="sl-SI"/>
        </w:rPr>
      </w:pPr>
      <w:r w:rsidRPr="00B0457D">
        <w:rPr>
          <w:rFonts w:ascii="Arial" w:hAnsi="Arial" w:cs="Arial"/>
          <w:sz w:val="18"/>
          <w:szCs w:val="18"/>
          <w:lang w:eastAsia="sl-SI"/>
        </w:rPr>
        <w:t xml:space="preserve"> </w:t>
      </w:r>
    </w:p>
    <w:p w14:paraId="4F74EFA1" w14:textId="06F7C45A" w:rsidR="002C1A81" w:rsidRPr="00B0457D" w:rsidRDefault="002C1A81" w:rsidP="002C1A81">
      <w:pPr>
        <w:pStyle w:val="Brezrazmikov"/>
        <w:numPr>
          <w:ilvl w:val="0"/>
          <w:numId w:val="26"/>
        </w:numPr>
        <w:jc w:val="both"/>
        <w:rPr>
          <w:rFonts w:ascii="Arial" w:hAnsi="Arial" w:cs="Arial"/>
          <w:sz w:val="18"/>
          <w:szCs w:val="18"/>
          <w:lang w:eastAsia="sl-SI"/>
        </w:rPr>
      </w:pPr>
      <w:r w:rsidRPr="00B0457D">
        <w:rPr>
          <w:rFonts w:ascii="Arial" w:hAnsi="Arial" w:cs="Arial"/>
          <w:sz w:val="18"/>
          <w:szCs w:val="18"/>
        </w:rPr>
        <w:t>izbranemu ponudniku, 2x</w:t>
      </w:r>
    </w:p>
    <w:p w14:paraId="5419CD07" w14:textId="77777777" w:rsidR="002C1A81" w:rsidRPr="00B0457D" w:rsidRDefault="002C1A81" w:rsidP="002C1A81">
      <w:pPr>
        <w:pStyle w:val="Odstavekseznama"/>
        <w:numPr>
          <w:ilvl w:val="0"/>
          <w:numId w:val="27"/>
        </w:numPr>
        <w:tabs>
          <w:tab w:val="center" w:pos="1966"/>
        </w:tabs>
        <w:suppressAutoHyphens w:val="0"/>
        <w:spacing w:after="5" w:line="268" w:lineRule="auto"/>
        <w:contextualSpacing/>
        <w:rPr>
          <w:sz w:val="18"/>
          <w:szCs w:val="18"/>
          <w:lang w:eastAsia="sl-SI"/>
        </w:rPr>
      </w:pPr>
      <w:r w:rsidRPr="00B0457D">
        <w:rPr>
          <w:sz w:val="18"/>
          <w:szCs w:val="18"/>
        </w:rPr>
        <w:t>UL PEF tajništvo arhiv, zbirka dokumentarnega gradiva (spis) 1x</w:t>
      </w:r>
    </w:p>
    <w:p w14:paraId="07402045" w14:textId="77777777" w:rsidR="002C1A81" w:rsidRPr="00B0457D" w:rsidRDefault="002C1A81" w:rsidP="002C1A81">
      <w:pPr>
        <w:pStyle w:val="Brezrazmikov"/>
        <w:numPr>
          <w:ilvl w:val="0"/>
          <w:numId w:val="28"/>
        </w:numPr>
        <w:suppressAutoHyphens/>
        <w:contextualSpacing/>
        <w:jc w:val="both"/>
        <w:rPr>
          <w:rFonts w:ascii="Arial" w:hAnsi="Arial" w:cs="Arial"/>
          <w:sz w:val="18"/>
          <w:szCs w:val="18"/>
          <w:lang w:eastAsia="sl-SI"/>
        </w:rPr>
      </w:pPr>
      <w:r w:rsidRPr="00B0457D">
        <w:rPr>
          <w:rFonts w:ascii="Arial" w:hAnsi="Arial" w:cs="Arial"/>
          <w:sz w:val="18"/>
          <w:szCs w:val="18"/>
        </w:rPr>
        <w:t xml:space="preserve">Finančno računovodska služba UL PEF, </w:t>
      </w:r>
      <w:r w:rsidRPr="00B0457D">
        <w:rPr>
          <w:rFonts w:ascii="Arial" w:hAnsi="Arial" w:cs="Arial"/>
          <w:sz w:val="18"/>
          <w:szCs w:val="18"/>
          <w:lang w:eastAsia="sl-SI"/>
        </w:rPr>
        <w:t>Polona Mehle 1x</w:t>
      </w:r>
    </w:p>
    <w:p w14:paraId="083706BB" w14:textId="77777777" w:rsidR="002C1A81" w:rsidRPr="00B0457D" w:rsidRDefault="002C1A81" w:rsidP="002C1A81">
      <w:pPr>
        <w:pStyle w:val="Glava"/>
        <w:numPr>
          <w:ilvl w:val="0"/>
          <w:numId w:val="28"/>
        </w:numPr>
        <w:suppressAutoHyphens w:val="0"/>
        <w:spacing w:line="276" w:lineRule="auto"/>
        <w:ind w:right="52"/>
        <w:rPr>
          <w:rFonts w:ascii="Arial" w:hAnsi="Arial" w:cs="Arial"/>
          <w:b w:val="0"/>
          <w:sz w:val="18"/>
          <w:szCs w:val="18"/>
        </w:rPr>
      </w:pPr>
      <w:r w:rsidRPr="00B0457D">
        <w:rPr>
          <w:rFonts w:ascii="Arial" w:hAnsi="Arial" w:cs="Arial"/>
          <w:b w:val="0"/>
          <w:sz w:val="18"/>
          <w:szCs w:val="18"/>
        </w:rPr>
        <w:t>Služba za Informatiko UL PEF, 1x kopija</w:t>
      </w:r>
    </w:p>
    <w:p w14:paraId="42229D81" w14:textId="4B842964" w:rsidR="002C1A81" w:rsidRPr="00B0457D" w:rsidRDefault="002C1A81" w:rsidP="002C1A81">
      <w:pPr>
        <w:pStyle w:val="Brezrazmikov"/>
        <w:numPr>
          <w:ilvl w:val="0"/>
          <w:numId w:val="28"/>
        </w:numPr>
        <w:suppressAutoHyphens/>
        <w:contextualSpacing/>
        <w:jc w:val="both"/>
        <w:rPr>
          <w:rFonts w:ascii="Arial" w:hAnsi="Arial" w:cs="Arial"/>
          <w:sz w:val="20"/>
          <w:szCs w:val="20"/>
          <w:lang w:eastAsia="sl-SI"/>
        </w:rPr>
      </w:pPr>
      <w:r w:rsidRPr="00B0457D">
        <w:rPr>
          <w:rFonts w:ascii="Arial" w:hAnsi="Arial" w:cs="Arial"/>
          <w:sz w:val="18"/>
          <w:szCs w:val="18"/>
          <w:lang w:eastAsia="sl-SI"/>
        </w:rPr>
        <w:t xml:space="preserve">E-spis </w:t>
      </w:r>
      <w:proofErr w:type="spellStart"/>
      <w:r w:rsidRPr="00B0457D">
        <w:rPr>
          <w:rFonts w:ascii="Arial" w:hAnsi="Arial" w:cs="Arial"/>
          <w:sz w:val="18"/>
          <w:szCs w:val="18"/>
          <w:lang w:eastAsia="sl-SI"/>
        </w:rPr>
        <w:t>sken</w:t>
      </w:r>
      <w:proofErr w:type="spellEnd"/>
      <w:r w:rsidRPr="00B0457D">
        <w:rPr>
          <w:rFonts w:ascii="Arial" w:hAnsi="Arial" w:cs="Arial"/>
          <w:sz w:val="18"/>
          <w:szCs w:val="18"/>
          <w:lang w:eastAsia="sl-SI"/>
        </w:rPr>
        <w:t xml:space="preserve"> 1x</w:t>
      </w:r>
    </w:p>
    <w:p w14:paraId="450492E6" w14:textId="77777777" w:rsidR="007314AF" w:rsidRDefault="007314AF"/>
    <w:sectPr w:rsidR="007314AF" w:rsidSect="0030545B">
      <w:footerReference w:type="default" r:id="rId26"/>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7FDD" w14:textId="77777777" w:rsidR="00066974" w:rsidRDefault="00066974" w:rsidP="009847C3">
      <w:r>
        <w:separator/>
      </w:r>
    </w:p>
  </w:endnote>
  <w:endnote w:type="continuationSeparator" w:id="0">
    <w:p w14:paraId="603D3645" w14:textId="77777777" w:rsidR="00066974" w:rsidRDefault="00066974" w:rsidP="0098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TE1A44A08t00">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PS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089358"/>
      <w:docPartObj>
        <w:docPartGallery w:val="Page Numbers (Bottom of Page)"/>
        <w:docPartUnique/>
      </w:docPartObj>
    </w:sdtPr>
    <w:sdtContent>
      <w:p w14:paraId="6EF22329" w14:textId="77777777" w:rsidR="009847C3" w:rsidRDefault="009847C3">
        <w:pPr>
          <w:pStyle w:val="Noga"/>
          <w:jc w:val="right"/>
          <w:rPr>
            <w:sz w:val="16"/>
            <w:szCs w:val="16"/>
          </w:rPr>
        </w:pPr>
        <w:r w:rsidRPr="009847C3">
          <w:rPr>
            <w:sz w:val="16"/>
            <w:szCs w:val="16"/>
          </w:rPr>
          <w:fldChar w:fldCharType="begin"/>
        </w:r>
        <w:r w:rsidRPr="009847C3">
          <w:rPr>
            <w:sz w:val="16"/>
            <w:szCs w:val="16"/>
          </w:rPr>
          <w:instrText>PAGE   \* MERGEFORMAT</w:instrText>
        </w:r>
        <w:r w:rsidRPr="009847C3">
          <w:rPr>
            <w:sz w:val="16"/>
            <w:szCs w:val="16"/>
          </w:rPr>
          <w:fldChar w:fldCharType="separate"/>
        </w:r>
        <w:r w:rsidRPr="009847C3">
          <w:rPr>
            <w:sz w:val="16"/>
            <w:szCs w:val="16"/>
          </w:rPr>
          <w:t>2</w:t>
        </w:r>
        <w:r w:rsidRPr="009847C3">
          <w:rPr>
            <w:sz w:val="16"/>
            <w:szCs w:val="16"/>
          </w:rPr>
          <w:fldChar w:fldCharType="end"/>
        </w:r>
      </w:p>
      <w:p w14:paraId="76DFFBB5" w14:textId="38C16951" w:rsidR="009847C3" w:rsidRDefault="00000000">
        <w:pPr>
          <w:pStyle w:val="Noga"/>
          <w:jc w:val="right"/>
        </w:pPr>
      </w:p>
    </w:sdtContent>
  </w:sdt>
  <w:p w14:paraId="3D2B2479" w14:textId="77777777" w:rsidR="009847C3" w:rsidRDefault="009847C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0EA0" w14:textId="77777777" w:rsidR="00066974" w:rsidRDefault="00066974" w:rsidP="009847C3">
      <w:r>
        <w:separator/>
      </w:r>
    </w:p>
  </w:footnote>
  <w:footnote w:type="continuationSeparator" w:id="0">
    <w:p w14:paraId="7A502996" w14:textId="77777777" w:rsidR="00066974" w:rsidRDefault="00066974" w:rsidP="00984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pStyle w:val="Naslov3"/>
      <w:suff w:val="nothing"/>
      <w:lvlText w:val=""/>
      <w:lvlJc w:val="left"/>
      <w:pPr>
        <w:tabs>
          <w:tab w:val="num" w:pos="0"/>
        </w:tabs>
        <w:ind w:left="0" w:firstLine="0"/>
      </w:pPr>
    </w:lvl>
    <w:lvl w:ilvl="3">
      <w:start w:val="1"/>
      <w:numFmt w:val="none"/>
      <w:pStyle w:val="Naslov4"/>
      <w:suff w:val="nothing"/>
      <w:lvlText w:val=""/>
      <w:lvlJc w:val="left"/>
      <w:pPr>
        <w:tabs>
          <w:tab w:val="num" w:pos="0"/>
        </w:tabs>
        <w:ind w:left="0" w:firstLine="0"/>
      </w:pPr>
    </w:lvl>
    <w:lvl w:ilvl="4">
      <w:start w:val="1"/>
      <w:numFmt w:val="none"/>
      <w:pStyle w:val="Naslov5"/>
      <w:suff w:val="nothing"/>
      <w:lvlText w:val=""/>
      <w:lvlJc w:val="left"/>
      <w:pPr>
        <w:tabs>
          <w:tab w:val="num" w:pos="0"/>
        </w:tabs>
        <w:ind w:left="0" w:firstLine="0"/>
      </w:pPr>
    </w:lvl>
    <w:lvl w:ilvl="5">
      <w:start w:val="1"/>
      <w:numFmt w:val="none"/>
      <w:pStyle w:val="Naslov6"/>
      <w:suff w:val="nothing"/>
      <w:lvlText w:val=""/>
      <w:lvlJc w:val="left"/>
      <w:pPr>
        <w:tabs>
          <w:tab w:val="num" w:pos="0"/>
        </w:tabs>
        <w:ind w:left="0" w:firstLine="0"/>
      </w:pPr>
    </w:lvl>
    <w:lvl w:ilvl="6">
      <w:start w:val="1"/>
      <w:numFmt w:val="none"/>
      <w:pStyle w:val="Naslov7"/>
      <w:suff w:val="nothing"/>
      <w:lvlText w:val=""/>
      <w:lvlJc w:val="left"/>
      <w:pPr>
        <w:tabs>
          <w:tab w:val="num" w:pos="0"/>
        </w:tabs>
        <w:ind w:left="0" w:firstLine="0"/>
      </w:pPr>
    </w:lvl>
    <w:lvl w:ilvl="7">
      <w:start w:val="1"/>
      <w:numFmt w:val="none"/>
      <w:pStyle w:val="Naslov8"/>
      <w:suff w:val="nothing"/>
      <w:lvlText w:val=""/>
      <w:lvlJc w:val="left"/>
      <w:pPr>
        <w:tabs>
          <w:tab w:val="num" w:pos="0"/>
        </w:tabs>
        <w:ind w:left="0" w:firstLine="0"/>
      </w:pPr>
    </w:lvl>
    <w:lvl w:ilvl="8">
      <w:start w:val="1"/>
      <w:numFmt w:val="none"/>
      <w:pStyle w:val="Naslov9"/>
      <w:suff w:val="nothing"/>
      <w:lvlText w:val=""/>
      <w:lvlJc w:val="left"/>
      <w:pPr>
        <w:tabs>
          <w:tab w:val="num" w:pos="0"/>
        </w:tabs>
        <w:ind w:left="0" w:firstLine="0"/>
      </w:pPr>
    </w:lvl>
  </w:abstractNum>
  <w:abstractNum w:abstractNumId="1" w15:restartNumberingAfterBreak="0">
    <w:nsid w:val="00000003"/>
    <w:multiLevelType w:val="singleLevel"/>
    <w:tmpl w:val="00000003"/>
    <w:name w:val="WW8Num12"/>
    <w:lvl w:ilvl="0">
      <w:start w:val="1"/>
      <w:numFmt w:val="bullet"/>
      <w:lvlText w:val="•"/>
      <w:lvlJc w:val="left"/>
      <w:pPr>
        <w:tabs>
          <w:tab w:val="num" w:pos="0"/>
        </w:tabs>
        <w:ind w:left="720" w:hanging="360"/>
      </w:pPr>
      <w:rPr>
        <w:rFonts w:ascii="Calibri" w:hAnsi="Calibri" w:cs="TTE1A44A08t00" w:hint="default"/>
        <w:b w:val="0"/>
        <w:i w:val="0"/>
        <w:strike w:val="0"/>
        <w:dstrike w:val="0"/>
        <w:color w:val="000000"/>
        <w:position w:val="0"/>
        <w:sz w:val="24"/>
        <w:szCs w:val="24"/>
        <w:u w:val="none" w:color="000000"/>
        <w:effect w:val="none"/>
        <w:bdr w:val="none" w:sz="0" w:space="0" w:color="auto" w:frame="1"/>
        <w:vertAlign w:val="baseline"/>
      </w:rPr>
    </w:lvl>
  </w:abstractNum>
  <w:abstractNum w:abstractNumId="2" w15:restartNumberingAfterBreak="0">
    <w:nsid w:val="00000005"/>
    <w:multiLevelType w:val="singleLevel"/>
    <w:tmpl w:val="00000005"/>
    <w:name w:val="WW8Num27"/>
    <w:lvl w:ilvl="0">
      <w:start w:val="1"/>
      <w:numFmt w:val="decimal"/>
      <w:pStyle w:val="Article"/>
      <w:lvlText w:val="%1."/>
      <w:lvlJc w:val="left"/>
      <w:pPr>
        <w:tabs>
          <w:tab w:val="num" w:pos="0"/>
        </w:tabs>
        <w:ind w:left="720" w:hanging="360"/>
      </w:pPr>
      <w:rPr>
        <w:rFonts w:ascii="Garamond" w:hAnsi="Garamond" w:cs="Garamond" w:hint="default"/>
        <w:sz w:val="24"/>
        <w:szCs w:val="24"/>
      </w:rPr>
    </w:lvl>
  </w:abstractNum>
  <w:abstractNum w:abstractNumId="3" w15:restartNumberingAfterBreak="0">
    <w:nsid w:val="00000006"/>
    <w:multiLevelType w:val="singleLevel"/>
    <w:tmpl w:val="00000006"/>
    <w:name w:val="WW8Num32"/>
    <w:lvl w:ilvl="0">
      <w:start w:val="14"/>
      <w:numFmt w:val="bullet"/>
      <w:lvlText w:val="-"/>
      <w:lvlJc w:val="left"/>
      <w:pPr>
        <w:tabs>
          <w:tab w:val="num" w:pos="0"/>
        </w:tabs>
        <w:ind w:left="720" w:hanging="360"/>
      </w:pPr>
      <w:rPr>
        <w:rFonts w:ascii="Arial" w:hAnsi="Arial" w:cs="Arial" w:hint="default"/>
        <w:sz w:val="16"/>
        <w:szCs w:val="16"/>
      </w:rPr>
    </w:lvl>
  </w:abstractNum>
  <w:abstractNum w:abstractNumId="4" w15:restartNumberingAfterBreak="0">
    <w:nsid w:val="00000008"/>
    <w:multiLevelType w:val="singleLevel"/>
    <w:tmpl w:val="00000008"/>
    <w:name w:val="WW8Num42"/>
    <w:lvl w:ilvl="0">
      <w:start w:val="1"/>
      <w:numFmt w:val="bullet"/>
      <w:lvlText w:val=""/>
      <w:lvlJc w:val="left"/>
      <w:pPr>
        <w:tabs>
          <w:tab w:val="num" w:pos="0"/>
        </w:tabs>
        <w:ind w:left="720" w:hanging="360"/>
      </w:pPr>
      <w:rPr>
        <w:rFonts w:ascii="Symbol" w:hAnsi="Symbol" w:cs="Symbol" w:hint="default"/>
        <w:szCs w:val="22"/>
      </w:rPr>
    </w:lvl>
  </w:abstractNum>
  <w:abstractNum w:abstractNumId="5" w15:restartNumberingAfterBreak="0">
    <w:nsid w:val="00000009"/>
    <w:multiLevelType w:val="singleLevel"/>
    <w:tmpl w:val="00000009"/>
    <w:name w:val="WW8Num43"/>
    <w:lvl w:ilvl="0">
      <w:start w:val="39"/>
      <w:numFmt w:val="bullet"/>
      <w:lvlText w:val="-"/>
      <w:lvlJc w:val="left"/>
      <w:pPr>
        <w:tabs>
          <w:tab w:val="num" w:pos="0"/>
        </w:tabs>
        <w:ind w:left="720" w:hanging="360"/>
      </w:pPr>
      <w:rPr>
        <w:rFonts w:ascii="Verdana" w:hAnsi="Verdana" w:cs="Verdana" w:hint="default"/>
        <w:szCs w:val="22"/>
      </w:rPr>
    </w:lvl>
  </w:abstractNum>
  <w:abstractNum w:abstractNumId="6" w15:restartNumberingAfterBreak="0">
    <w:nsid w:val="0000000A"/>
    <w:multiLevelType w:val="singleLevel"/>
    <w:tmpl w:val="0000000A"/>
    <w:name w:val="WW8Num45"/>
    <w:lvl w:ilvl="0">
      <w:start w:val="1"/>
      <w:numFmt w:val="bullet"/>
      <w:lvlText w:val=""/>
      <w:lvlJc w:val="left"/>
      <w:pPr>
        <w:tabs>
          <w:tab w:val="num" w:pos="0"/>
        </w:tabs>
        <w:ind w:left="900" w:hanging="360"/>
      </w:pPr>
      <w:rPr>
        <w:rFonts w:ascii="Symbol" w:hAnsi="Symbol" w:cs="Symbol" w:hint="default"/>
        <w:szCs w:val="22"/>
      </w:rPr>
    </w:lvl>
  </w:abstractNum>
  <w:abstractNum w:abstractNumId="7" w15:restartNumberingAfterBreak="0">
    <w:nsid w:val="0000000B"/>
    <w:multiLevelType w:val="singleLevel"/>
    <w:tmpl w:val="0000000B"/>
    <w:name w:val="WW8Num59"/>
    <w:lvl w:ilvl="0">
      <w:start w:val="1"/>
      <w:numFmt w:val="bullet"/>
      <w:lvlText w:val="-"/>
      <w:lvlJc w:val="left"/>
      <w:pPr>
        <w:tabs>
          <w:tab w:val="num" w:pos="0"/>
        </w:tabs>
        <w:ind w:left="720" w:hanging="360"/>
      </w:pPr>
      <w:rPr>
        <w:rFonts w:ascii="Arial" w:hAnsi="Arial" w:cs="Arial" w:hint="default"/>
        <w:szCs w:val="22"/>
      </w:rPr>
    </w:lvl>
  </w:abstractNum>
  <w:abstractNum w:abstractNumId="8" w15:restartNumberingAfterBreak="0">
    <w:nsid w:val="096E6A59"/>
    <w:multiLevelType w:val="hybridMultilevel"/>
    <w:tmpl w:val="AA0E50BA"/>
    <w:lvl w:ilvl="0" w:tplc="4462ED84">
      <w:start w:val="6"/>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9" w15:restartNumberingAfterBreak="0">
    <w:nsid w:val="0CC16CEC"/>
    <w:multiLevelType w:val="hybridMultilevel"/>
    <w:tmpl w:val="8A20688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15F75969"/>
    <w:multiLevelType w:val="hybridMultilevel"/>
    <w:tmpl w:val="FD7AF40A"/>
    <w:lvl w:ilvl="0" w:tplc="75A6FF76">
      <w:start w:val="1"/>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7485B71"/>
    <w:multiLevelType w:val="hybridMultilevel"/>
    <w:tmpl w:val="DE54FC0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17874D60"/>
    <w:multiLevelType w:val="hybridMultilevel"/>
    <w:tmpl w:val="1556FE44"/>
    <w:lvl w:ilvl="0" w:tplc="6BE6CB76">
      <w:start w:val="1"/>
      <w:numFmt w:val="decimal"/>
      <w:lvlText w:val="%1."/>
      <w:lvlJc w:val="left"/>
      <w:pPr>
        <w:tabs>
          <w:tab w:val="num" w:pos="720"/>
        </w:tabs>
        <w:ind w:left="720" w:hanging="360"/>
      </w:pPr>
    </w:lvl>
    <w:lvl w:ilvl="1" w:tplc="AD8AF97C">
      <w:start w:val="4"/>
      <w:numFmt w:val="upperRoman"/>
      <w:lvlText w:val="%2."/>
      <w:lvlJc w:val="left"/>
      <w:pPr>
        <w:tabs>
          <w:tab w:val="num" w:pos="1800"/>
        </w:tabs>
        <w:ind w:left="1800" w:hanging="72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3" w15:restartNumberingAfterBreak="0">
    <w:nsid w:val="272F6023"/>
    <w:multiLevelType w:val="hybridMultilevel"/>
    <w:tmpl w:val="F8DEF68E"/>
    <w:lvl w:ilvl="0" w:tplc="FFFFFFFF">
      <w:numFmt w:val="bullet"/>
      <w:suff w:val="space"/>
      <w:lvlText w:val="-"/>
      <w:lvlJc w:val="left"/>
      <w:pPr>
        <w:ind w:left="340" w:hanging="17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7DA161F"/>
    <w:multiLevelType w:val="multilevel"/>
    <w:tmpl w:val="B2C4B24E"/>
    <w:lvl w:ilvl="0">
      <w:start w:val="4"/>
      <w:numFmt w:val="decimal"/>
      <w:lvlText w:val="%1"/>
      <w:lvlJc w:val="left"/>
      <w:pPr>
        <w:ind w:left="360" w:hanging="360"/>
      </w:pPr>
      <w:rPr>
        <w:b/>
      </w:rPr>
    </w:lvl>
    <w:lvl w:ilvl="1">
      <w:start w:val="3"/>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5" w15:restartNumberingAfterBreak="0">
    <w:nsid w:val="298161B9"/>
    <w:multiLevelType w:val="hybridMultilevel"/>
    <w:tmpl w:val="DCCC409A"/>
    <w:lvl w:ilvl="0" w:tplc="9CF4A268">
      <w:start w:val="14"/>
      <w:numFmt w:val="decimal"/>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6" w15:restartNumberingAfterBreak="0">
    <w:nsid w:val="3C792431"/>
    <w:multiLevelType w:val="hybridMultilevel"/>
    <w:tmpl w:val="1736D32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D647672"/>
    <w:multiLevelType w:val="hybridMultilevel"/>
    <w:tmpl w:val="34FAB45C"/>
    <w:lvl w:ilvl="0" w:tplc="A060F90E">
      <w:start w:val="1550"/>
      <w:numFmt w:val="bullet"/>
      <w:lvlText w:val="-"/>
      <w:lvlJc w:val="left"/>
      <w:pPr>
        <w:tabs>
          <w:tab w:val="num" w:pos="720"/>
        </w:tabs>
        <w:ind w:left="720" w:hanging="360"/>
      </w:pPr>
      <w:rPr>
        <w:rFonts w:ascii="Arial Narrow" w:eastAsia="Times New Roman" w:hAnsi="Arial Narrow"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51095"/>
    <w:multiLevelType w:val="hybridMultilevel"/>
    <w:tmpl w:val="862CD6B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46EB7AA1"/>
    <w:multiLevelType w:val="hybridMultilevel"/>
    <w:tmpl w:val="B018FE72"/>
    <w:lvl w:ilvl="0" w:tplc="AEB610C8">
      <w:start w:val="11"/>
      <w:numFmt w:val="bullet"/>
      <w:suff w:val="space"/>
      <w:lvlText w:val="-"/>
      <w:lvlJc w:val="left"/>
      <w:pPr>
        <w:ind w:left="170" w:hanging="17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EAB31FE"/>
    <w:multiLevelType w:val="hybridMultilevel"/>
    <w:tmpl w:val="D27A116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07612BD"/>
    <w:multiLevelType w:val="hybridMultilevel"/>
    <w:tmpl w:val="FDE00D4A"/>
    <w:lvl w:ilvl="0" w:tplc="AD949744">
      <w:start w:val="1"/>
      <w:numFmt w:val="bullet"/>
      <w:lvlText w:val=""/>
      <w:lvlJc w:val="left"/>
      <w:pPr>
        <w:tabs>
          <w:tab w:val="num" w:pos="170"/>
        </w:tabs>
        <w:ind w:left="170" w:hanging="17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2" w15:restartNumberingAfterBreak="0">
    <w:nsid w:val="6CA65C2A"/>
    <w:multiLevelType w:val="singleLevel"/>
    <w:tmpl w:val="13342F56"/>
    <w:lvl w:ilvl="0">
      <w:start w:val="1"/>
      <w:numFmt w:val="decimal"/>
      <w:lvlText w:val="%1."/>
      <w:lvlJc w:val="left"/>
      <w:pPr>
        <w:tabs>
          <w:tab w:val="num" w:pos="360"/>
        </w:tabs>
        <w:ind w:left="360" w:hanging="360"/>
      </w:pPr>
      <w:rPr>
        <w:rFonts w:cs="Times New Roman"/>
        <w:b w:val="0"/>
      </w:rPr>
    </w:lvl>
  </w:abstractNum>
  <w:abstractNum w:abstractNumId="23" w15:restartNumberingAfterBreak="0">
    <w:nsid w:val="6CAF3C73"/>
    <w:multiLevelType w:val="hybridMultilevel"/>
    <w:tmpl w:val="26E468DC"/>
    <w:lvl w:ilvl="0" w:tplc="85F0F2B2">
      <w:start w:val="18"/>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72916F79"/>
    <w:multiLevelType w:val="hybridMultilevel"/>
    <w:tmpl w:val="A058B6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7D3A793C"/>
    <w:multiLevelType w:val="hybridMultilevel"/>
    <w:tmpl w:val="5CDCEA90"/>
    <w:lvl w:ilvl="0" w:tplc="FFFFFFFF">
      <w:start w:val="1"/>
      <w:numFmt w:val="bullet"/>
      <w:lvlText w:val="-"/>
      <w:lvlJc w:val="left"/>
      <w:pPr>
        <w:ind w:left="720" w:hanging="360"/>
      </w:pPr>
      <w:rPr>
        <w:rFonts w:ascii="Arial" w:eastAsia="Times New Roman" w:hAnsi="Arial"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num w:numId="1" w16cid:durableId="1485045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6543332">
    <w:abstractNumId w:val="2"/>
    <w:lvlOverride w:ilvl="0">
      <w:startOverride w:val="1"/>
    </w:lvlOverride>
  </w:num>
  <w:num w:numId="3" w16cid:durableId="1483541653">
    <w:abstractNumId w:val="22"/>
    <w:lvlOverride w:ilvl="0">
      <w:startOverride w:val="1"/>
    </w:lvlOverride>
  </w:num>
  <w:num w:numId="4" w16cid:durableId="458960277">
    <w:abstractNumId w:val="7"/>
  </w:num>
  <w:num w:numId="5" w16cid:durableId="1439332951">
    <w:abstractNumId w:val="3"/>
  </w:num>
  <w:num w:numId="6" w16cid:durableId="1692756695">
    <w:abstractNumId w:val="4"/>
  </w:num>
  <w:num w:numId="7" w16cid:durableId="1996638114">
    <w:abstractNumId w:val="1"/>
  </w:num>
  <w:num w:numId="8" w16cid:durableId="139811000">
    <w:abstractNumId w:val="20"/>
  </w:num>
  <w:num w:numId="9" w16cid:durableId="307712105">
    <w:abstractNumId w:val="14"/>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7640206">
    <w:abstractNumId w:val="24"/>
  </w:num>
  <w:num w:numId="11" w16cid:durableId="1553887438">
    <w:abstractNumId w:val="5"/>
  </w:num>
  <w:num w:numId="12" w16cid:durableId="866215765">
    <w:abstractNumId w:val="19"/>
  </w:num>
  <w:num w:numId="13" w16cid:durableId="446050796">
    <w:abstractNumId w:val="25"/>
  </w:num>
  <w:num w:numId="14" w16cid:durableId="903108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4182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2539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98762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580931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1177351">
    <w:abstractNumId w:val="21"/>
  </w:num>
  <w:num w:numId="20" w16cid:durableId="806433806">
    <w:abstractNumId w:val="10"/>
  </w:num>
  <w:num w:numId="21" w16cid:durableId="1898972333">
    <w:abstractNumId w:val="6"/>
  </w:num>
  <w:num w:numId="22" w16cid:durableId="16399177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8372411">
    <w:abstractNumId w:val="13"/>
  </w:num>
  <w:num w:numId="24" w16cid:durableId="23609104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3074842">
    <w:abstractNumId w:val="23"/>
  </w:num>
  <w:num w:numId="26" w16cid:durableId="1982923896">
    <w:abstractNumId w:val="10"/>
  </w:num>
  <w:num w:numId="27" w16cid:durableId="2011440769">
    <w:abstractNumId w:val="17"/>
  </w:num>
  <w:num w:numId="28" w16cid:durableId="17779386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17"/>
    <w:rsid w:val="00066974"/>
    <w:rsid w:val="000A0088"/>
    <w:rsid w:val="000D4F90"/>
    <w:rsid w:val="00222AF3"/>
    <w:rsid w:val="002A6EB9"/>
    <w:rsid w:val="002C1A81"/>
    <w:rsid w:val="002F2D7F"/>
    <w:rsid w:val="0030545B"/>
    <w:rsid w:val="00312B17"/>
    <w:rsid w:val="0032291B"/>
    <w:rsid w:val="003A6CED"/>
    <w:rsid w:val="00482E56"/>
    <w:rsid w:val="004B28BD"/>
    <w:rsid w:val="00527F9E"/>
    <w:rsid w:val="005614C7"/>
    <w:rsid w:val="005967EE"/>
    <w:rsid w:val="00597AE6"/>
    <w:rsid w:val="00670BE3"/>
    <w:rsid w:val="007314AF"/>
    <w:rsid w:val="007A2030"/>
    <w:rsid w:val="00810CAC"/>
    <w:rsid w:val="008E28F3"/>
    <w:rsid w:val="009406AA"/>
    <w:rsid w:val="009478E0"/>
    <w:rsid w:val="00954D7B"/>
    <w:rsid w:val="009847C3"/>
    <w:rsid w:val="00AC5828"/>
    <w:rsid w:val="00B044B3"/>
    <w:rsid w:val="00B0457D"/>
    <w:rsid w:val="00BE27A2"/>
    <w:rsid w:val="00C53711"/>
    <w:rsid w:val="00CA7CC2"/>
    <w:rsid w:val="00D052F8"/>
    <w:rsid w:val="00D51113"/>
    <w:rsid w:val="00D65447"/>
    <w:rsid w:val="00D87A95"/>
    <w:rsid w:val="00DC7521"/>
    <w:rsid w:val="00E93D8E"/>
    <w:rsid w:val="00FC7E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258F"/>
  <w15:chartTrackingRefBased/>
  <w15:docId w15:val="{951B7048-8997-4889-834B-23EBB23D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2B17"/>
    <w:pPr>
      <w:suppressAutoHyphens/>
      <w:spacing w:after="0" w:line="240" w:lineRule="auto"/>
    </w:pPr>
    <w:rPr>
      <w:rFonts w:ascii="Arial" w:eastAsia="Times New Roman" w:hAnsi="Arial" w:cs="Arial"/>
      <w:color w:val="000000"/>
      <w:szCs w:val="20"/>
      <w:lang w:eastAsia="sl-SI"/>
    </w:rPr>
  </w:style>
  <w:style w:type="paragraph" w:styleId="Naslov1">
    <w:name w:val="heading 1"/>
    <w:basedOn w:val="Naslov2"/>
    <w:next w:val="Navaden"/>
    <w:link w:val="Naslov1Znak"/>
    <w:qFormat/>
    <w:rsid w:val="00312B17"/>
    <w:pPr>
      <w:numPr>
        <w:ilvl w:val="0"/>
      </w:numPr>
      <w:outlineLvl w:val="0"/>
    </w:pPr>
    <w:rPr>
      <w:b w:val="0"/>
      <w:i w:val="0"/>
      <w:sz w:val="32"/>
    </w:rPr>
  </w:style>
  <w:style w:type="paragraph" w:styleId="Naslov2">
    <w:name w:val="heading 2"/>
    <w:basedOn w:val="Naslov3"/>
    <w:next w:val="Navaden"/>
    <w:link w:val="Naslov2Znak"/>
    <w:semiHidden/>
    <w:unhideWhenUsed/>
    <w:qFormat/>
    <w:rsid w:val="00312B17"/>
    <w:pPr>
      <w:numPr>
        <w:ilvl w:val="1"/>
      </w:numPr>
      <w:outlineLvl w:val="1"/>
    </w:pPr>
    <w:rPr>
      <w:b/>
    </w:rPr>
  </w:style>
  <w:style w:type="paragraph" w:styleId="Naslov3">
    <w:name w:val="heading 3"/>
    <w:basedOn w:val="Naslov4"/>
    <w:next w:val="Navaden"/>
    <w:link w:val="Naslov3Znak"/>
    <w:semiHidden/>
    <w:unhideWhenUsed/>
    <w:qFormat/>
    <w:rsid w:val="00312B17"/>
    <w:pPr>
      <w:numPr>
        <w:ilvl w:val="2"/>
      </w:numPr>
      <w:outlineLvl w:val="2"/>
    </w:pPr>
    <w:rPr>
      <w:b w:val="0"/>
    </w:rPr>
  </w:style>
  <w:style w:type="paragraph" w:styleId="Naslov4">
    <w:name w:val="heading 4"/>
    <w:basedOn w:val="Naslov5"/>
    <w:next w:val="Navaden"/>
    <w:link w:val="Naslov4Znak"/>
    <w:semiHidden/>
    <w:unhideWhenUsed/>
    <w:qFormat/>
    <w:rsid w:val="00312B17"/>
    <w:pPr>
      <w:numPr>
        <w:ilvl w:val="3"/>
      </w:numPr>
      <w:outlineLvl w:val="3"/>
    </w:pPr>
    <w:rPr>
      <w:b/>
    </w:rPr>
  </w:style>
  <w:style w:type="paragraph" w:styleId="Naslov5">
    <w:name w:val="heading 5"/>
    <w:basedOn w:val="Naslov9"/>
    <w:next w:val="Navaden"/>
    <w:link w:val="Naslov5Znak"/>
    <w:semiHidden/>
    <w:unhideWhenUsed/>
    <w:qFormat/>
    <w:rsid w:val="00312B17"/>
    <w:pPr>
      <w:numPr>
        <w:ilvl w:val="4"/>
      </w:numPr>
      <w:outlineLvl w:val="4"/>
    </w:pPr>
    <w:rPr>
      <w:b w:val="0"/>
      <w:sz w:val="28"/>
    </w:rPr>
  </w:style>
  <w:style w:type="paragraph" w:styleId="Naslov6">
    <w:name w:val="heading 6"/>
    <w:basedOn w:val="Naslov7"/>
    <w:next w:val="Navaden"/>
    <w:link w:val="Naslov6Znak"/>
    <w:semiHidden/>
    <w:unhideWhenUsed/>
    <w:qFormat/>
    <w:rsid w:val="00312B17"/>
    <w:pPr>
      <w:numPr>
        <w:ilvl w:val="5"/>
      </w:numPr>
      <w:outlineLvl w:val="5"/>
    </w:pPr>
  </w:style>
  <w:style w:type="paragraph" w:styleId="Naslov7">
    <w:name w:val="heading 7"/>
    <w:basedOn w:val="Naslov8"/>
    <w:next w:val="Navaden"/>
    <w:link w:val="Naslov7Znak"/>
    <w:semiHidden/>
    <w:unhideWhenUsed/>
    <w:qFormat/>
    <w:rsid w:val="00312B17"/>
    <w:pPr>
      <w:numPr>
        <w:ilvl w:val="6"/>
      </w:numPr>
      <w:outlineLvl w:val="6"/>
    </w:pPr>
  </w:style>
  <w:style w:type="paragraph" w:styleId="Naslov8">
    <w:name w:val="heading 8"/>
    <w:basedOn w:val="Naslov9"/>
    <w:next w:val="Navaden"/>
    <w:link w:val="Naslov8Znak"/>
    <w:semiHidden/>
    <w:unhideWhenUsed/>
    <w:qFormat/>
    <w:rsid w:val="00312B17"/>
    <w:pPr>
      <w:numPr>
        <w:ilvl w:val="7"/>
      </w:numPr>
      <w:outlineLvl w:val="7"/>
    </w:pPr>
    <w:rPr>
      <w:b w:val="0"/>
      <w:i w:val="0"/>
    </w:rPr>
  </w:style>
  <w:style w:type="paragraph" w:styleId="Naslov9">
    <w:name w:val="heading 9"/>
    <w:basedOn w:val="Navaden"/>
    <w:next w:val="Navaden"/>
    <w:link w:val="Naslov9Znak"/>
    <w:semiHidden/>
    <w:unhideWhenUsed/>
    <w:qFormat/>
    <w:rsid w:val="00312B17"/>
    <w:pPr>
      <w:numPr>
        <w:ilvl w:val="8"/>
        <w:numId w:val="1"/>
      </w:numPr>
      <w:spacing w:before="240" w:after="60"/>
      <w:outlineLvl w:val="8"/>
    </w:pPr>
    <w:rPr>
      <w:rFonts w:ascii="PSTimes" w:hAnsi="PSTimes" w:cs="PSTimes"/>
      <w:b/>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12B17"/>
    <w:rPr>
      <w:rFonts w:ascii="PSTimes" w:eastAsia="Times New Roman" w:hAnsi="PSTimes" w:cs="PSTimes"/>
      <w:color w:val="000000"/>
      <w:sz w:val="32"/>
      <w:szCs w:val="20"/>
      <w:lang w:eastAsia="sl-SI"/>
    </w:rPr>
  </w:style>
  <w:style w:type="character" w:customStyle="1" w:styleId="Naslov2Znak">
    <w:name w:val="Naslov 2 Znak"/>
    <w:basedOn w:val="Privzetapisavaodstavka"/>
    <w:link w:val="Naslov2"/>
    <w:semiHidden/>
    <w:rsid w:val="00312B17"/>
    <w:rPr>
      <w:rFonts w:ascii="PSTimes" w:eastAsia="Times New Roman" w:hAnsi="PSTimes" w:cs="PSTimes"/>
      <w:b/>
      <w:i/>
      <w:color w:val="000000"/>
      <w:sz w:val="28"/>
      <w:szCs w:val="20"/>
      <w:lang w:eastAsia="sl-SI"/>
    </w:rPr>
  </w:style>
  <w:style w:type="character" w:customStyle="1" w:styleId="Naslov3Znak">
    <w:name w:val="Naslov 3 Znak"/>
    <w:basedOn w:val="Privzetapisavaodstavka"/>
    <w:link w:val="Naslov3"/>
    <w:semiHidden/>
    <w:rsid w:val="00312B17"/>
    <w:rPr>
      <w:rFonts w:ascii="PSTimes" w:eastAsia="Times New Roman" w:hAnsi="PSTimes" w:cs="PSTimes"/>
      <w:i/>
      <w:color w:val="000000"/>
      <w:sz w:val="28"/>
      <w:szCs w:val="20"/>
      <w:lang w:eastAsia="sl-SI"/>
    </w:rPr>
  </w:style>
  <w:style w:type="character" w:customStyle="1" w:styleId="Naslov4Znak">
    <w:name w:val="Naslov 4 Znak"/>
    <w:basedOn w:val="Privzetapisavaodstavka"/>
    <w:link w:val="Naslov4"/>
    <w:semiHidden/>
    <w:rsid w:val="00312B17"/>
    <w:rPr>
      <w:rFonts w:ascii="PSTimes" w:eastAsia="Times New Roman" w:hAnsi="PSTimes" w:cs="PSTimes"/>
      <w:b/>
      <w:i/>
      <w:color w:val="000000"/>
      <w:sz w:val="28"/>
      <w:szCs w:val="20"/>
      <w:lang w:eastAsia="sl-SI"/>
    </w:rPr>
  </w:style>
  <w:style w:type="character" w:customStyle="1" w:styleId="Naslov5Znak">
    <w:name w:val="Naslov 5 Znak"/>
    <w:basedOn w:val="Privzetapisavaodstavka"/>
    <w:link w:val="Naslov5"/>
    <w:semiHidden/>
    <w:rsid w:val="00312B17"/>
    <w:rPr>
      <w:rFonts w:ascii="PSTimes" w:eastAsia="Times New Roman" w:hAnsi="PSTimes" w:cs="PSTimes"/>
      <w:i/>
      <w:color w:val="000000"/>
      <w:sz w:val="28"/>
      <w:szCs w:val="20"/>
      <w:lang w:eastAsia="sl-SI"/>
    </w:rPr>
  </w:style>
  <w:style w:type="character" w:customStyle="1" w:styleId="Naslov6Znak">
    <w:name w:val="Naslov 6 Znak"/>
    <w:basedOn w:val="Privzetapisavaodstavka"/>
    <w:link w:val="Naslov6"/>
    <w:semiHidden/>
    <w:rsid w:val="00312B17"/>
    <w:rPr>
      <w:rFonts w:ascii="PSTimes" w:eastAsia="Times New Roman" w:hAnsi="PSTimes" w:cs="PSTimes"/>
      <w:color w:val="000000"/>
      <w:szCs w:val="20"/>
      <w:lang w:eastAsia="sl-SI"/>
    </w:rPr>
  </w:style>
  <w:style w:type="character" w:customStyle="1" w:styleId="Naslov7Znak">
    <w:name w:val="Naslov 7 Znak"/>
    <w:basedOn w:val="Privzetapisavaodstavka"/>
    <w:link w:val="Naslov7"/>
    <w:semiHidden/>
    <w:rsid w:val="00312B17"/>
    <w:rPr>
      <w:rFonts w:ascii="PSTimes" w:eastAsia="Times New Roman" w:hAnsi="PSTimes" w:cs="PSTimes"/>
      <w:color w:val="000000"/>
      <w:szCs w:val="20"/>
      <w:lang w:eastAsia="sl-SI"/>
    </w:rPr>
  </w:style>
  <w:style w:type="character" w:customStyle="1" w:styleId="Naslov8Znak">
    <w:name w:val="Naslov 8 Znak"/>
    <w:basedOn w:val="Privzetapisavaodstavka"/>
    <w:link w:val="Naslov8"/>
    <w:semiHidden/>
    <w:rsid w:val="00312B17"/>
    <w:rPr>
      <w:rFonts w:ascii="PSTimes" w:eastAsia="Times New Roman" w:hAnsi="PSTimes" w:cs="PSTimes"/>
      <w:color w:val="000000"/>
      <w:szCs w:val="20"/>
      <w:lang w:eastAsia="sl-SI"/>
    </w:rPr>
  </w:style>
  <w:style w:type="character" w:customStyle="1" w:styleId="Naslov9Znak">
    <w:name w:val="Naslov 9 Znak"/>
    <w:basedOn w:val="Privzetapisavaodstavka"/>
    <w:link w:val="Naslov9"/>
    <w:semiHidden/>
    <w:rsid w:val="00312B17"/>
    <w:rPr>
      <w:rFonts w:ascii="PSTimes" w:eastAsia="Times New Roman" w:hAnsi="PSTimes" w:cs="PSTimes"/>
      <w:b/>
      <w:i/>
      <w:color w:val="000000"/>
      <w:szCs w:val="20"/>
      <w:lang w:eastAsia="sl-SI"/>
    </w:rPr>
  </w:style>
  <w:style w:type="character" w:styleId="Hiperpovezava">
    <w:name w:val="Hyperlink"/>
    <w:semiHidden/>
    <w:unhideWhenUsed/>
    <w:rsid w:val="00312B17"/>
    <w:rPr>
      <w:color w:val="0000FF"/>
      <w:u w:val="single"/>
    </w:rPr>
  </w:style>
  <w:style w:type="character" w:styleId="SledenaHiperpovezava">
    <w:name w:val="FollowedHyperlink"/>
    <w:semiHidden/>
    <w:unhideWhenUsed/>
    <w:rsid w:val="00312B17"/>
    <w:rPr>
      <w:color w:val="800080"/>
      <w:u w:val="single"/>
    </w:rPr>
  </w:style>
  <w:style w:type="paragraph" w:customStyle="1" w:styleId="msonormal0">
    <w:name w:val="msonormal"/>
    <w:basedOn w:val="Navaden"/>
    <w:rsid w:val="00312B17"/>
    <w:pPr>
      <w:suppressAutoHyphens w:val="0"/>
      <w:spacing w:before="100" w:beforeAutospacing="1" w:after="100" w:afterAutospacing="1"/>
    </w:pPr>
    <w:rPr>
      <w:rFonts w:ascii="Times New Roman" w:hAnsi="Times New Roman" w:cs="Times New Roman"/>
      <w:color w:val="auto"/>
      <w:sz w:val="24"/>
      <w:szCs w:val="24"/>
    </w:rPr>
  </w:style>
  <w:style w:type="paragraph" w:styleId="Kazalovsebine1">
    <w:name w:val="toc 1"/>
    <w:basedOn w:val="Navaden"/>
    <w:next w:val="Navaden"/>
    <w:autoRedefine/>
    <w:semiHidden/>
    <w:unhideWhenUsed/>
    <w:rsid w:val="00312B17"/>
    <w:pPr>
      <w:spacing w:after="100" w:line="276" w:lineRule="auto"/>
    </w:pPr>
    <w:rPr>
      <w:rFonts w:ascii="Calibri" w:hAnsi="Calibri" w:cs="Times New Roman"/>
      <w:szCs w:val="22"/>
    </w:rPr>
  </w:style>
  <w:style w:type="paragraph" w:styleId="Kazalovsebine2">
    <w:name w:val="toc 2"/>
    <w:basedOn w:val="Navaden"/>
    <w:next w:val="Navaden"/>
    <w:autoRedefine/>
    <w:semiHidden/>
    <w:unhideWhenUsed/>
    <w:rsid w:val="00312B17"/>
    <w:pPr>
      <w:spacing w:after="100" w:line="276" w:lineRule="auto"/>
      <w:ind w:left="220"/>
    </w:pPr>
    <w:rPr>
      <w:rFonts w:ascii="Calibri" w:hAnsi="Calibri" w:cs="Times New Roman"/>
      <w:szCs w:val="22"/>
    </w:rPr>
  </w:style>
  <w:style w:type="paragraph" w:styleId="Kazalovsebine3">
    <w:name w:val="toc 3"/>
    <w:basedOn w:val="Navaden"/>
    <w:next w:val="Navaden"/>
    <w:autoRedefine/>
    <w:semiHidden/>
    <w:unhideWhenUsed/>
    <w:rsid w:val="00312B17"/>
    <w:pPr>
      <w:spacing w:after="100" w:line="276" w:lineRule="auto"/>
      <w:ind w:left="440"/>
    </w:pPr>
    <w:rPr>
      <w:rFonts w:ascii="Calibri" w:hAnsi="Calibri" w:cs="Times New Roman"/>
      <w:szCs w:val="22"/>
    </w:rPr>
  </w:style>
  <w:style w:type="paragraph" w:styleId="Sprotnaopomba-besedilo">
    <w:name w:val="footnote text"/>
    <w:basedOn w:val="Navaden"/>
    <w:link w:val="Sprotnaopomba-besediloZnak"/>
    <w:semiHidden/>
    <w:unhideWhenUsed/>
    <w:rsid w:val="00312B17"/>
    <w:rPr>
      <w:rFonts w:ascii="Times New Roman" w:hAnsi="Times New Roman" w:cs="Times New Roman"/>
      <w:sz w:val="20"/>
    </w:rPr>
  </w:style>
  <w:style w:type="character" w:customStyle="1" w:styleId="Sprotnaopomba-besediloZnak">
    <w:name w:val="Sprotna opomba - besedilo Znak"/>
    <w:basedOn w:val="Privzetapisavaodstavka"/>
    <w:link w:val="Sprotnaopomba-besedilo"/>
    <w:semiHidden/>
    <w:rsid w:val="00312B17"/>
    <w:rPr>
      <w:rFonts w:ascii="Times New Roman" w:eastAsia="Times New Roman" w:hAnsi="Times New Roman" w:cs="Times New Roman"/>
      <w:color w:val="000000"/>
      <w:sz w:val="20"/>
      <w:szCs w:val="20"/>
      <w:lang w:eastAsia="sl-SI"/>
    </w:rPr>
  </w:style>
  <w:style w:type="paragraph" w:styleId="Pripombabesedilo">
    <w:name w:val="annotation text"/>
    <w:basedOn w:val="Navaden"/>
    <w:link w:val="PripombabesediloZnak"/>
    <w:uiPriority w:val="99"/>
    <w:semiHidden/>
    <w:unhideWhenUsed/>
    <w:rsid w:val="00312B17"/>
    <w:rPr>
      <w:sz w:val="20"/>
    </w:rPr>
  </w:style>
  <w:style w:type="character" w:customStyle="1" w:styleId="PripombabesediloZnak">
    <w:name w:val="Pripomba – besedilo Znak"/>
    <w:basedOn w:val="Privzetapisavaodstavka"/>
    <w:link w:val="Pripombabesedilo"/>
    <w:uiPriority w:val="99"/>
    <w:semiHidden/>
    <w:rsid w:val="00312B17"/>
    <w:rPr>
      <w:rFonts w:ascii="Arial" w:eastAsia="Times New Roman" w:hAnsi="Arial" w:cs="Arial"/>
      <w:color w:val="000000"/>
      <w:sz w:val="20"/>
      <w:szCs w:val="20"/>
      <w:lang w:eastAsia="sl-SI"/>
    </w:rPr>
  </w:style>
  <w:style w:type="paragraph" w:styleId="Glava">
    <w:name w:val="header"/>
    <w:aliases w:val="E-PVO-glava,body txt,Znak,Glava - napis"/>
    <w:basedOn w:val="Navaden"/>
    <w:link w:val="GlavaZnak"/>
    <w:uiPriority w:val="99"/>
    <w:unhideWhenUsed/>
    <w:rsid w:val="00312B17"/>
    <w:pPr>
      <w:tabs>
        <w:tab w:val="center" w:pos="4153"/>
        <w:tab w:val="right" w:pos="8306"/>
      </w:tabs>
    </w:pPr>
    <w:rPr>
      <w:rFonts w:ascii="PSTimes" w:hAnsi="PSTimes" w:cs="PSTimes"/>
      <w:b/>
    </w:rPr>
  </w:style>
  <w:style w:type="character" w:customStyle="1" w:styleId="GlavaZnak">
    <w:name w:val="Glava Znak"/>
    <w:aliases w:val="E-PVO-glava Znak,body txt Znak,Znak Znak,Glava - napis Znak"/>
    <w:basedOn w:val="Privzetapisavaodstavka"/>
    <w:link w:val="Glava"/>
    <w:uiPriority w:val="99"/>
    <w:rsid w:val="00312B17"/>
    <w:rPr>
      <w:rFonts w:ascii="PSTimes" w:eastAsia="Times New Roman" w:hAnsi="PSTimes" w:cs="PSTimes"/>
      <w:b/>
      <w:color w:val="000000"/>
      <w:szCs w:val="20"/>
      <w:lang w:eastAsia="sl-SI"/>
    </w:rPr>
  </w:style>
  <w:style w:type="paragraph" w:styleId="Noga">
    <w:name w:val="footer"/>
    <w:basedOn w:val="Navaden"/>
    <w:link w:val="NogaZnak"/>
    <w:uiPriority w:val="99"/>
    <w:unhideWhenUsed/>
    <w:rsid w:val="00312B17"/>
    <w:pPr>
      <w:tabs>
        <w:tab w:val="center" w:pos="4153"/>
        <w:tab w:val="right" w:pos="8306"/>
      </w:tabs>
    </w:pPr>
  </w:style>
  <w:style w:type="character" w:customStyle="1" w:styleId="NogaZnak">
    <w:name w:val="Noga Znak"/>
    <w:basedOn w:val="Privzetapisavaodstavka"/>
    <w:link w:val="Noga"/>
    <w:uiPriority w:val="99"/>
    <w:rsid w:val="00312B17"/>
    <w:rPr>
      <w:rFonts w:ascii="Arial" w:eastAsia="Times New Roman" w:hAnsi="Arial" w:cs="Arial"/>
      <w:color w:val="000000"/>
      <w:szCs w:val="20"/>
      <w:lang w:eastAsia="sl-SI"/>
    </w:rPr>
  </w:style>
  <w:style w:type="paragraph" w:styleId="Napis">
    <w:name w:val="caption"/>
    <w:basedOn w:val="Navaden"/>
    <w:semiHidden/>
    <w:unhideWhenUsed/>
    <w:qFormat/>
    <w:rsid w:val="00312B17"/>
    <w:pPr>
      <w:suppressLineNumbers/>
      <w:spacing w:before="120" w:after="120"/>
    </w:pPr>
    <w:rPr>
      <w:i/>
      <w:iCs/>
      <w:sz w:val="24"/>
      <w:szCs w:val="24"/>
    </w:rPr>
  </w:style>
  <w:style w:type="paragraph" w:styleId="Telobesedila">
    <w:name w:val="Body Text"/>
    <w:basedOn w:val="Navaden"/>
    <w:link w:val="TelobesedilaZnak"/>
    <w:semiHidden/>
    <w:unhideWhenUsed/>
    <w:rsid w:val="00312B17"/>
    <w:pPr>
      <w:overflowPunct w:val="0"/>
      <w:autoSpaceDE w:val="0"/>
      <w:jc w:val="both"/>
    </w:pPr>
  </w:style>
  <w:style w:type="character" w:customStyle="1" w:styleId="TelobesedilaZnak">
    <w:name w:val="Telo besedila Znak"/>
    <w:basedOn w:val="Privzetapisavaodstavka"/>
    <w:link w:val="Telobesedila"/>
    <w:semiHidden/>
    <w:rsid w:val="00312B17"/>
    <w:rPr>
      <w:rFonts w:ascii="Arial" w:eastAsia="Times New Roman" w:hAnsi="Arial" w:cs="Arial"/>
      <w:color w:val="000000"/>
      <w:szCs w:val="20"/>
      <w:lang w:eastAsia="sl-SI"/>
    </w:rPr>
  </w:style>
  <w:style w:type="paragraph" w:styleId="Seznam">
    <w:name w:val="List"/>
    <w:basedOn w:val="Telobesedila"/>
    <w:semiHidden/>
    <w:unhideWhenUsed/>
    <w:rsid w:val="00312B17"/>
  </w:style>
  <w:style w:type="paragraph" w:styleId="Telobesedila-zamik">
    <w:name w:val="Body Text Indent"/>
    <w:basedOn w:val="Navaden"/>
    <w:link w:val="Telobesedila-zamikZnak"/>
    <w:semiHidden/>
    <w:unhideWhenUsed/>
    <w:rsid w:val="00312B17"/>
    <w:pPr>
      <w:spacing w:after="120"/>
      <w:ind w:left="283"/>
    </w:pPr>
    <w:rPr>
      <w:szCs w:val="24"/>
    </w:rPr>
  </w:style>
  <w:style w:type="character" w:customStyle="1" w:styleId="Telobesedila-zamikZnak">
    <w:name w:val="Telo besedila - zamik Znak"/>
    <w:basedOn w:val="Privzetapisavaodstavka"/>
    <w:link w:val="Telobesedila-zamik"/>
    <w:semiHidden/>
    <w:rsid w:val="00312B17"/>
    <w:rPr>
      <w:rFonts w:ascii="Arial" w:eastAsia="Times New Roman" w:hAnsi="Arial" w:cs="Arial"/>
      <w:color w:val="000000"/>
      <w:szCs w:val="24"/>
      <w:lang w:eastAsia="sl-SI"/>
    </w:rPr>
  </w:style>
  <w:style w:type="paragraph" w:styleId="Telobesedila2">
    <w:name w:val="Body Text 2"/>
    <w:basedOn w:val="Navaden"/>
    <w:link w:val="Telobesedila2Znak"/>
    <w:uiPriority w:val="99"/>
    <w:semiHidden/>
    <w:unhideWhenUsed/>
    <w:rsid w:val="00312B17"/>
    <w:pPr>
      <w:spacing w:after="120" w:line="480" w:lineRule="auto"/>
    </w:pPr>
  </w:style>
  <w:style w:type="character" w:customStyle="1" w:styleId="Telobesedila2Znak">
    <w:name w:val="Telo besedila 2 Znak"/>
    <w:basedOn w:val="Privzetapisavaodstavka"/>
    <w:link w:val="Telobesedila2"/>
    <w:uiPriority w:val="99"/>
    <w:semiHidden/>
    <w:rsid w:val="00312B17"/>
    <w:rPr>
      <w:rFonts w:ascii="Arial" w:eastAsia="Times New Roman" w:hAnsi="Arial" w:cs="Arial"/>
      <w:color w:val="000000"/>
      <w:szCs w:val="20"/>
      <w:lang w:eastAsia="sl-SI"/>
    </w:rPr>
  </w:style>
  <w:style w:type="paragraph" w:styleId="Golobesedilo">
    <w:name w:val="Plain Text"/>
    <w:basedOn w:val="Navaden"/>
    <w:link w:val="GolobesediloZnak"/>
    <w:uiPriority w:val="99"/>
    <w:semiHidden/>
    <w:unhideWhenUsed/>
    <w:rsid w:val="00312B17"/>
    <w:pPr>
      <w:suppressAutoHyphens w:val="0"/>
    </w:pPr>
    <w:rPr>
      <w:rFonts w:ascii="Calibri" w:eastAsia="Calibri" w:hAnsi="Calibri" w:cs="Times New Roman"/>
      <w:color w:val="auto"/>
      <w:szCs w:val="21"/>
      <w:lang w:eastAsia="en-US"/>
    </w:rPr>
  </w:style>
  <w:style w:type="character" w:customStyle="1" w:styleId="GolobesediloZnak">
    <w:name w:val="Golo besedilo Znak"/>
    <w:basedOn w:val="Privzetapisavaodstavka"/>
    <w:link w:val="Golobesedilo"/>
    <w:uiPriority w:val="99"/>
    <w:semiHidden/>
    <w:rsid w:val="00312B17"/>
    <w:rPr>
      <w:rFonts w:ascii="Calibri" w:eastAsia="Calibri" w:hAnsi="Calibri" w:cs="Times New Roman"/>
      <w:szCs w:val="21"/>
    </w:rPr>
  </w:style>
  <w:style w:type="paragraph" w:styleId="Zadevapripombe">
    <w:name w:val="annotation subject"/>
    <w:basedOn w:val="Pripombabesedilo"/>
    <w:next w:val="Pripombabesedilo"/>
    <w:link w:val="ZadevapripombeZnak"/>
    <w:uiPriority w:val="99"/>
    <w:semiHidden/>
    <w:unhideWhenUsed/>
    <w:rsid w:val="00312B17"/>
    <w:rPr>
      <w:b/>
      <w:bCs/>
    </w:rPr>
  </w:style>
  <w:style w:type="character" w:customStyle="1" w:styleId="ZadevapripombeZnak">
    <w:name w:val="Zadeva pripombe Znak"/>
    <w:basedOn w:val="PripombabesediloZnak"/>
    <w:link w:val="Zadevapripombe"/>
    <w:uiPriority w:val="99"/>
    <w:semiHidden/>
    <w:rsid w:val="00312B17"/>
    <w:rPr>
      <w:rFonts w:ascii="Arial" w:eastAsia="Times New Roman" w:hAnsi="Arial" w:cs="Arial"/>
      <w:b/>
      <w:bCs/>
      <w:color w:val="000000"/>
      <w:sz w:val="20"/>
      <w:szCs w:val="20"/>
      <w:lang w:eastAsia="sl-SI"/>
    </w:rPr>
  </w:style>
  <w:style w:type="paragraph" w:styleId="Besedilooblaka">
    <w:name w:val="Balloon Text"/>
    <w:basedOn w:val="Navaden"/>
    <w:link w:val="BesedilooblakaZnak"/>
    <w:uiPriority w:val="99"/>
    <w:semiHidden/>
    <w:unhideWhenUsed/>
    <w:rsid w:val="00312B1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12B17"/>
    <w:rPr>
      <w:rFonts w:ascii="Segoe UI" w:eastAsia="Times New Roman" w:hAnsi="Segoe UI" w:cs="Segoe UI"/>
      <w:color w:val="000000"/>
      <w:sz w:val="18"/>
      <w:szCs w:val="18"/>
      <w:lang w:eastAsia="sl-SI"/>
    </w:rPr>
  </w:style>
  <w:style w:type="paragraph" w:styleId="Brezrazmikov">
    <w:name w:val="No Spacing"/>
    <w:link w:val="BrezrazmikovZnak"/>
    <w:qFormat/>
    <w:rsid w:val="00312B17"/>
    <w:pPr>
      <w:spacing w:after="0" w:line="240" w:lineRule="auto"/>
    </w:pPr>
    <w:rPr>
      <w:rFonts w:ascii="Calibri" w:eastAsia="Calibri" w:hAnsi="Calibri" w:cs="Times New Roman"/>
    </w:rPr>
  </w:style>
  <w:style w:type="paragraph" w:styleId="Revizija">
    <w:name w:val="Revision"/>
    <w:uiPriority w:val="99"/>
    <w:semiHidden/>
    <w:rsid w:val="00312B17"/>
    <w:pPr>
      <w:spacing w:after="0" w:line="240" w:lineRule="auto"/>
    </w:pPr>
    <w:rPr>
      <w:rFonts w:ascii="Arial" w:eastAsia="Times New Roman" w:hAnsi="Arial" w:cs="Arial"/>
      <w:color w:val="000000"/>
      <w:szCs w:val="20"/>
      <w:lang w:eastAsia="sl-SI"/>
    </w:rPr>
  </w:style>
  <w:style w:type="character" w:customStyle="1" w:styleId="OdstavekseznamaZnak">
    <w:name w:val="Odstavek seznama Znak"/>
    <w:aliases w:val="FooterText Znak,numbered Znak,Paragraphe de liste1 Znak,Bulletr List Paragraph Znak,列出段落 Znak,列出段落1 Znak,lp1 Znak,lp11 Znak,Use Case List Paragraph Znak,Num Bullet 1 Znak,List Paragraph11 Znak,Liste à puce - Normal Znak,b1 Znak"/>
    <w:link w:val="Odstavekseznama"/>
    <w:qFormat/>
    <w:locked/>
    <w:rsid w:val="00312B17"/>
    <w:rPr>
      <w:rFonts w:ascii="Arial" w:hAnsi="Arial" w:cs="Arial"/>
      <w:color w:val="000000"/>
    </w:rPr>
  </w:style>
  <w:style w:type="paragraph" w:styleId="Odstavekseznama">
    <w:name w:val="List Paragraph"/>
    <w:aliases w:val="FooterText,numbered,Paragraphe de liste1,Bulletr List Paragraph,列出段落,列出段落1,lp1,lp11,Use Case List Paragraph,Num Bullet 1,List Paragraph11,Liste à puce - Normal,List Paragraph21,Listeafsnit1,b1"/>
    <w:basedOn w:val="Navaden"/>
    <w:link w:val="OdstavekseznamaZnak"/>
    <w:qFormat/>
    <w:rsid w:val="00312B17"/>
    <w:pPr>
      <w:ind w:left="708"/>
    </w:pPr>
    <w:rPr>
      <w:rFonts w:eastAsiaTheme="minorHAnsi"/>
      <w:szCs w:val="22"/>
      <w:lang w:eastAsia="en-US"/>
    </w:rPr>
  </w:style>
  <w:style w:type="paragraph" w:customStyle="1" w:styleId="Naslov10">
    <w:name w:val="Naslov1"/>
    <w:basedOn w:val="Navaden"/>
    <w:next w:val="Navaden"/>
    <w:rsid w:val="00312B17"/>
    <w:pPr>
      <w:pBdr>
        <w:bottom w:val="single" w:sz="8" w:space="4" w:color="4F81BD"/>
      </w:pBdr>
      <w:spacing w:after="300"/>
      <w:contextualSpacing/>
    </w:pPr>
    <w:rPr>
      <w:rFonts w:ascii="Garamond" w:hAnsi="Garamond" w:cs="Times New Roman"/>
      <w:spacing w:val="5"/>
      <w:kern w:val="2"/>
      <w:sz w:val="32"/>
      <w:szCs w:val="52"/>
    </w:rPr>
  </w:style>
  <w:style w:type="paragraph" w:customStyle="1" w:styleId="Kazalo">
    <w:name w:val="Kazalo"/>
    <w:basedOn w:val="Navaden"/>
    <w:rsid w:val="00312B17"/>
    <w:pPr>
      <w:suppressLineNumbers/>
    </w:pPr>
  </w:style>
  <w:style w:type="paragraph" w:customStyle="1" w:styleId="Glavainnoga">
    <w:name w:val="Glava in noga"/>
    <w:basedOn w:val="Navaden"/>
    <w:rsid w:val="00312B17"/>
    <w:pPr>
      <w:suppressLineNumbers/>
      <w:tabs>
        <w:tab w:val="center" w:pos="4819"/>
        <w:tab w:val="right" w:pos="9638"/>
      </w:tabs>
    </w:pPr>
  </w:style>
  <w:style w:type="paragraph" w:customStyle="1" w:styleId="DocumentMap1">
    <w:name w:val="Document Map1"/>
    <w:basedOn w:val="Navaden"/>
    <w:rsid w:val="00312B17"/>
    <w:pPr>
      <w:shd w:val="clear" w:color="auto" w:fill="000080"/>
    </w:pPr>
    <w:rPr>
      <w:rFonts w:ascii="Tahoma" w:hAnsi="Tahoma" w:cs="Tahoma"/>
    </w:rPr>
  </w:style>
  <w:style w:type="paragraph" w:customStyle="1" w:styleId="NoSpacing1">
    <w:name w:val="No Spacing1"/>
    <w:rsid w:val="00312B17"/>
    <w:pPr>
      <w:suppressAutoHyphens/>
      <w:spacing w:after="0" w:line="240" w:lineRule="auto"/>
    </w:pPr>
    <w:rPr>
      <w:rFonts w:ascii="Calibri" w:eastAsia="Calibri" w:hAnsi="Calibri" w:cs="Calibri"/>
      <w:lang w:eastAsia="zh-CN"/>
    </w:rPr>
  </w:style>
  <w:style w:type="paragraph" w:customStyle="1" w:styleId="ListParagraph5">
    <w:name w:val="List Paragraph5"/>
    <w:basedOn w:val="Navaden"/>
    <w:rsid w:val="00312B17"/>
    <w:pPr>
      <w:ind w:left="720"/>
      <w:contextualSpacing/>
    </w:pPr>
    <w:rPr>
      <w:szCs w:val="24"/>
    </w:rPr>
  </w:style>
  <w:style w:type="paragraph" w:customStyle="1" w:styleId="BalloonText1">
    <w:name w:val="Balloon Text1"/>
    <w:basedOn w:val="Navaden"/>
    <w:rsid w:val="00312B17"/>
    <w:rPr>
      <w:rFonts w:ascii="Tahoma" w:hAnsi="Tahoma" w:cs="Tahoma"/>
      <w:sz w:val="16"/>
      <w:szCs w:val="16"/>
    </w:rPr>
  </w:style>
  <w:style w:type="paragraph" w:customStyle="1" w:styleId="TOCHeading1">
    <w:name w:val="TOC Heading1"/>
    <w:basedOn w:val="Naslov1"/>
    <w:next w:val="Navaden"/>
    <w:rsid w:val="00312B17"/>
    <w:pPr>
      <w:keepNext/>
      <w:keepLines/>
      <w:numPr>
        <w:numId w:val="0"/>
      </w:numPr>
      <w:spacing w:before="480" w:after="0" w:line="276" w:lineRule="auto"/>
    </w:pPr>
    <w:rPr>
      <w:rFonts w:ascii="Cambria" w:hAnsi="Cambria" w:cs="Times New Roman"/>
      <w:b/>
      <w:bCs/>
      <w:color w:val="365F91"/>
      <w:sz w:val="28"/>
      <w:szCs w:val="28"/>
    </w:rPr>
  </w:style>
  <w:style w:type="paragraph" w:customStyle="1" w:styleId="BodyText21">
    <w:name w:val="Body Text 21"/>
    <w:basedOn w:val="Navaden"/>
    <w:rsid w:val="00312B17"/>
    <w:pPr>
      <w:spacing w:after="120" w:line="480" w:lineRule="auto"/>
    </w:pPr>
    <w:rPr>
      <w:szCs w:val="24"/>
    </w:rPr>
  </w:style>
  <w:style w:type="paragraph" w:customStyle="1" w:styleId="CommentText1">
    <w:name w:val="Comment Text1"/>
    <w:basedOn w:val="Navaden"/>
    <w:rsid w:val="00312B17"/>
    <w:rPr>
      <w:sz w:val="20"/>
    </w:rPr>
  </w:style>
  <w:style w:type="paragraph" w:customStyle="1" w:styleId="CommentSubject1">
    <w:name w:val="Comment Subject1"/>
    <w:basedOn w:val="CommentText1"/>
    <w:next w:val="CommentText1"/>
    <w:rsid w:val="00312B17"/>
    <w:rPr>
      <w:b/>
      <w:bCs/>
    </w:rPr>
  </w:style>
  <w:style w:type="paragraph" w:customStyle="1" w:styleId="NavadenTimesNewRoman">
    <w:name w:val="Navaden Times New Roman"/>
    <w:basedOn w:val="Navaden"/>
    <w:rsid w:val="00312B17"/>
    <w:pPr>
      <w:widowControl w:val="0"/>
    </w:pPr>
  </w:style>
  <w:style w:type="paragraph" w:customStyle="1" w:styleId="NormalWeb1">
    <w:name w:val="Normal (Web)1"/>
    <w:basedOn w:val="Navaden"/>
    <w:rsid w:val="00312B17"/>
    <w:pPr>
      <w:spacing w:after="142"/>
    </w:pPr>
    <w:rPr>
      <w:rFonts w:ascii="Times New Roman" w:hAnsi="Times New Roman" w:cs="Times New Roman"/>
      <w:color w:val="333333"/>
      <w:sz w:val="12"/>
      <w:szCs w:val="12"/>
    </w:rPr>
  </w:style>
  <w:style w:type="paragraph" w:customStyle="1" w:styleId="Revision1">
    <w:name w:val="Revision1"/>
    <w:rsid w:val="00312B17"/>
    <w:pPr>
      <w:suppressAutoHyphens/>
      <w:spacing w:after="0" w:line="240" w:lineRule="auto"/>
    </w:pPr>
    <w:rPr>
      <w:rFonts w:ascii="Arial" w:eastAsia="Times New Roman" w:hAnsi="Arial" w:cs="Arial"/>
      <w:szCs w:val="24"/>
      <w:lang w:eastAsia="zh-CN"/>
    </w:rPr>
  </w:style>
  <w:style w:type="paragraph" w:customStyle="1" w:styleId="PlainText1">
    <w:name w:val="Plain Text1"/>
    <w:basedOn w:val="Navaden"/>
    <w:rsid w:val="00312B17"/>
    <w:rPr>
      <w:rFonts w:ascii="Calibri" w:eastAsia="Calibri" w:hAnsi="Calibri" w:cs="Times New Roman"/>
      <w:szCs w:val="21"/>
    </w:rPr>
  </w:style>
  <w:style w:type="paragraph" w:customStyle="1" w:styleId="Default">
    <w:name w:val="Default"/>
    <w:rsid w:val="00312B17"/>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ListParagraph1">
    <w:name w:val="List Paragraph1"/>
    <w:basedOn w:val="Navaden"/>
    <w:rsid w:val="00312B17"/>
    <w:pPr>
      <w:keepLines/>
      <w:spacing w:after="200" w:line="276" w:lineRule="auto"/>
      <w:ind w:left="720"/>
      <w:contextualSpacing/>
      <w:jc w:val="both"/>
    </w:pPr>
    <w:rPr>
      <w:rFonts w:ascii="Garamond" w:eastAsia="Calibri" w:hAnsi="Garamond" w:cs="Garamond"/>
      <w:szCs w:val="22"/>
      <w:lang w:val="en-US" w:eastAsia="zh-CN"/>
    </w:rPr>
  </w:style>
  <w:style w:type="paragraph" w:customStyle="1" w:styleId="ListParagraph2">
    <w:name w:val="List Paragraph2"/>
    <w:basedOn w:val="Navaden"/>
    <w:rsid w:val="00312B17"/>
    <w:pPr>
      <w:spacing w:after="200" w:line="276" w:lineRule="auto"/>
      <w:ind w:left="720"/>
      <w:contextualSpacing/>
    </w:pPr>
    <w:rPr>
      <w:rFonts w:ascii="Calibri" w:eastAsia="Calibri" w:hAnsi="Calibri" w:cs="Calibri"/>
      <w:szCs w:val="22"/>
    </w:rPr>
  </w:style>
  <w:style w:type="paragraph" w:customStyle="1" w:styleId="ListParagraph3">
    <w:name w:val="List Paragraph3"/>
    <w:basedOn w:val="Navaden"/>
    <w:rsid w:val="00312B17"/>
    <w:pPr>
      <w:keepLines/>
      <w:spacing w:after="120" w:line="288" w:lineRule="auto"/>
      <w:ind w:left="720"/>
      <w:contextualSpacing/>
      <w:jc w:val="both"/>
    </w:pPr>
    <w:rPr>
      <w:rFonts w:ascii="Garamond" w:eastAsia="Calibri" w:hAnsi="Garamond" w:cs="Garamond"/>
      <w:szCs w:val="22"/>
      <w:lang w:val="en-US" w:eastAsia="zh-CN"/>
    </w:rPr>
  </w:style>
  <w:style w:type="paragraph" w:customStyle="1" w:styleId="Article">
    <w:name w:val="Article"/>
    <w:basedOn w:val="ListParagraph5"/>
    <w:qFormat/>
    <w:rsid w:val="00312B17"/>
    <w:pPr>
      <w:widowControl w:val="0"/>
      <w:numPr>
        <w:numId w:val="2"/>
      </w:numPr>
      <w:spacing w:before="480" w:after="200" w:line="276" w:lineRule="auto"/>
      <w:jc w:val="center"/>
    </w:pPr>
    <w:rPr>
      <w:rFonts w:eastAsia="Calibri"/>
      <w:szCs w:val="22"/>
      <w:lang w:val="en-US"/>
    </w:rPr>
  </w:style>
  <w:style w:type="paragraph" w:customStyle="1" w:styleId="footnotedescription">
    <w:name w:val="footnote description"/>
    <w:next w:val="Navaden"/>
    <w:rsid w:val="00312B17"/>
    <w:pPr>
      <w:suppressAutoHyphens/>
      <w:spacing w:after="0" w:line="312" w:lineRule="auto"/>
      <w:ind w:left="154" w:right="61"/>
      <w:jc w:val="both"/>
    </w:pPr>
    <w:rPr>
      <w:rFonts w:ascii="Times New Roman" w:eastAsia="Times New Roman" w:hAnsi="Times New Roman" w:cs="Times New Roman"/>
      <w:color w:val="000000"/>
      <w:sz w:val="18"/>
      <w:lang w:eastAsia="zh-CN"/>
    </w:rPr>
  </w:style>
  <w:style w:type="paragraph" w:customStyle="1" w:styleId="Odstavekseznama3">
    <w:name w:val="Odstavek seznama3"/>
    <w:basedOn w:val="Navaden"/>
    <w:rsid w:val="00312B17"/>
    <w:pPr>
      <w:spacing w:after="200" w:line="276" w:lineRule="auto"/>
      <w:ind w:left="720"/>
    </w:pPr>
    <w:rPr>
      <w:rFonts w:ascii="Calibri" w:hAnsi="Calibri" w:cs="Calibri"/>
      <w:szCs w:val="22"/>
      <w:lang w:val="en-GB"/>
    </w:rPr>
  </w:style>
  <w:style w:type="paragraph" w:customStyle="1" w:styleId="Telobesedila21">
    <w:name w:val="Telo besedila 21"/>
    <w:basedOn w:val="Navaden"/>
    <w:rsid w:val="00312B17"/>
    <w:pPr>
      <w:jc w:val="both"/>
    </w:pPr>
    <w:rPr>
      <w:rFonts w:eastAsia="Calibri"/>
      <w:b/>
      <w:bCs/>
      <w:sz w:val="20"/>
      <w:lang w:val="x-none" w:eastAsia="zh-CN"/>
    </w:rPr>
  </w:style>
  <w:style w:type="paragraph" w:customStyle="1" w:styleId="ListParagraph4">
    <w:name w:val="List Paragraph4"/>
    <w:basedOn w:val="Navaden"/>
    <w:rsid w:val="00312B17"/>
    <w:pPr>
      <w:ind w:left="720"/>
    </w:pPr>
    <w:rPr>
      <w:rFonts w:eastAsia="Calibri"/>
      <w:sz w:val="24"/>
      <w:szCs w:val="24"/>
      <w:lang w:eastAsia="zh-CN"/>
    </w:rPr>
  </w:style>
  <w:style w:type="paragraph" w:customStyle="1" w:styleId="Vsebinatabele">
    <w:name w:val="Vsebina tabele"/>
    <w:basedOn w:val="Navaden"/>
    <w:rsid w:val="00312B17"/>
    <w:pPr>
      <w:widowControl w:val="0"/>
      <w:suppressLineNumbers/>
    </w:pPr>
  </w:style>
  <w:style w:type="paragraph" w:customStyle="1" w:styleId="Naslovtabele">
    <w:name w:val="Naslov tabele"/>
    <w:basedOn w:val="Vsebinatabele"/>
    <w:rsid w:val="00312B17"/>
    <w:pPr>
      <w:jc w:val="center"/>
    </w:pPr>
    <w:rPr>
      <w:b/>
      <w:bCs/>
    </w:rPr>
  </w:style>
  <w:style w:type="paragraph" w:customStyle="1" w:styleId="Vsebinaokvira">
    <w:name w:val="Vsebina okvira"/>
    <w:basedOn w:val="Navaden"/>
    <w:rsid w:val="00312B17"/>
  </w:style>
  <w:style w:type="paragraph" w:customStyle="1" w:styleId="rkovnatokazaodstavkom">
    <w:name w:val="rkovnatokazaodstavkom"/>
    <w:basedOn w:val="Navaden"/>
    <w:rsid w:val="00312B17"/>
    <w:pPr>
      <w:suppressAutoHyphens w:val="0"/>
      <w:spacing w:before="100" w:beforeAutospacing="1" w:after="100" w:afterAutospacing="1"/>
    </w:pPr>
    <w:rPr>
      <w:rFonts w:ascii="Times New Roman" w:hAnsi="Times New Roman" w:cs="Times New Roman"/>
      <w:color w:val="auto"/>
      <w:sz w:val="24"/>
      <w:szCs w:val="24"/>
    </w:rPr>
  </w:style>
  <w:style w:type="paragraph" w:customStyle="1" w:styleId="Odstavekseznama1">
    <w:name w:val="Odstavek seznama1"/>
    <w:basedOn w:val="Navaden"/>
    <w:rsid w:val="00312B17"/>
    <w:pPr>
      <w:ind w:left="720"/>
    </w:pPr>
    <w:rPr>
      <w:rFonts w:eastAsia="Calibri"/>
      <w:color w:val="auto"/>
      <w:sz w:val="24"/>
      <w:szCs w:val="24"/>
      <w:lang w:eastAsia="zh-CN"/>
    </w:rPr>
  </w:style>
  <w:style w:type="character" w:styleId="Pripombasklic">
    <w:name w:val="annotation reference"/>
    <w:uiPriority w:val="99"/>
    <w:semiHidden/>
    <w:unhideWhenUsed/>
    <w:rsid w:val="00312B17"/>
    <w:rPr>
      <w:sz w:val="16"/>
      <w:szCs w:val="16"/>
    </w:rPr>
  </w:style>
  <w:style w:type="character" w:customStyle="1" w:styleId="WW8Num1z0">
    <w:name w:val="WW8Num1z0"/>
    <w:rsid w:val="00312B17"/>
    <w:rPr>
      <w:i w:val="0"/>
      <w:iCs w:val="0"/>
    </w:rPr>
  </w:style>
  <w:style w:type="character" w:customStyle="1" w:styleId="WW8Num1z1">
    <w:name w:val="WW8Num1z1"/>
    <w:rsid w:val="00312B17"/>
  </w:style>
  <w:style w:type="character" w:customStyle="1" w:styleId="WW8Num2z0">
    <w:name w:val="WW8Num2z0"/>
    <w:rsid w:val="00312B17"/>
    <w:rPr>
      <w:rFonts w:ascii="Times New Roman" w:hAnsi="Times New Roman" w:cs="Times New Roman" w:hint="default"/>
    </w:rPr>
  </w:style>
  <w:style w:type="character" w:customStyle="1" w:styleId="WW8Num3z0">
    <w:name w:val="WW8Num3z0"/>
    <w:rsid w:val="00312B17"/>
    <w:rPr>
      <w:rFonts w:ascii="Symbol" w:hAnsi="Symbol" w:cs="Symbol" w:hint="default"/>
      <w:color w:val="000000"/>
    </w:rPr>
  </w:style>
  <w:style w:type="character" w:customStyle="1" w:styleId="WW8Num4z0">
    <w:name w:val="WW8Num4z0"/>
    <w:rsid w:val="00312B17"/>
    <w:rPr>
      <w:rFonts w:ascii="Arial" w:hAnsi="Arial" w:cs="Arial" w:hint="default"/>
    </w:rPr>
  </w:style>
  <w:style w:type="character" w:customStyle="1" w:styleId="WW8Num5z0">
    <w:name w:val="WW8Num5z0"/>
    <w:rsid w:val="00312B17"/>
    <w:rPr>
      <w:rFonts w:ascii="Times New Roman" w:hAnsi="Times New Roman" w:cs="Times New Roman" w:hint="default"/>
    </w:rPr>
  </w:style>
  <w:style w:type="character" w:customStyle="1" w:styleId="WW8Num5z1">
    <w:name w:val="WW8Num5z1"/>
    <w:rsid w:val="00312B17"/>
    <w:rPr>
      <w:rFonts w:ascii="Arial" w:hAnsi="Arial" w:cs="Arial" w:hint="default"/>
    </w:rPr>
  </w:style>
  <w:style w:type="character" w:customStyle="1" w:styleId="WW8Num5z2">
    <w:name w:val="WW8Num5z2"/>
    <w:rsid w:val="00312B17"/>
    <w:rPr>
      <w:rFonts w:ascii="Times New Roman" w:hAnsi="Times New Roman" w:cs="Times New Roman" w:hint="default"/>
    </w:rPr>
  </w:style>
  <w:style w:type="character" w:customStyle="1" w:styleId="WW8Num6z0">
    <w:name w:val="WW8Num6z0"/>
    <w:rsid w:val="00312B17"/>
    <w:rPr>
      <w:rFonts w:ascii="Calibri" w:eastAsia="Calibri" w:hAnsi="Calibri" w:cs="TTE1A44A08t00"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7z0">
    <w:name w:val="WW8Num7z0"/>
    <w:rsid w:val="00312B17"/>
    <w:rPr>
      <w:rFonts w:ascii="Times New Roman" w:hAnsi="Times New Roman" w:cs="Times New Roman" w:hint="default"/>
      <w:b/>
      <w:bCs/>
      <w:sz w:val="22"/>
      <w:szCs w:val="22"/>
    </w:rPr>
  </w:style>
  <w:style w:type="character" w:customStyle="1" w:styleId="WW8Num8z0">
    <w:name w:val="WW8Num8z0"/>
    <w:rsid w:val="00312B17"/>
    <w:rPr>
      <w:rFonts w:ascii="Verdana" w:hAnsi="Verdana" w:cs="Verdana" w:hint="default"/>
      <w:sz w:val="24"/>
      <w:szCs w:val="24"/>
      <w:lang w:val="sl-SI"/>
    </w:rPr>
  </w:style>
  <w:style w:type="character" w:customStyle="1" w:styleId="WW8Num9z0">
    <w:name w:val="WW8Num9z0"/>
    <w:rsid w:val="00312B17"/>
    <w:rPr>
      <w:rFonts w:ascii="Times New Roman" w:hAnsi="Times New Roman" w:cs="Times New Roman" w:hint="default"/>
    </w:rPr>
  </w:style>
  <w:style w:type="character" w:customStyle="1" w:styleId="WW8Num10z0">
    <w:name w:val="WW8Num10z0"/>
    <w:rsid w:val="00312B17"/>
    <w:rPr>
      <w:rFonts w:ascii="Calibri" w:hAnsi="Calibri" w:cs="TTE1A44A08t00" w:hint="default"/>
    </w:rPr>
  </w:style>
  <w:style w:type="character" w:customStyle="1" w:styleId="WW8Num11z0">
    <w:name w:val="WW8Num11z0"/>
    <w:rsid w:val="00312B17"/>
    <w:rPr>
      <w:rFonts w:ascii="Times New Roman" w:hAnsi="Times New Roman" w:cs="Times New Roman" w:hint="default"/>
    </w:rPr>
  </w:style>
  <w:style w:type="character" w:customStyle="1" w:styleId="WW8Num12z0">
    <w:name w:val="WW8Num12z0"/>
    <w:rsid w:val="00312B17"/>
    <w:rPr>
      <w:rFonts w:ascii="Calibri" w:eastAsia="Calibri" w:hAnsi="Calibri" w:cs="TTE1A44A08t00"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13z0">
    <w:name w:val="WW8Num13z0"/>
    <w:rsid w:val="00312B17"/>
    <w:rPr>
      <w:rFonts w:ascii="Symbol" w:hAnsi="Symbol" w:cs="Symbol" w:hint="default"/>
    </w:rPr>
  </w:style>
  <w:style w:type="character" w:customStyle="1" w:styleId="WW8Num13z1">
    <w:name w:val="WW8Num13z1"/>
    <w:rsid w:val="00312B17"/>
    <w:rPr>
      <w:rFonts w:ascii="Courier New" w:hAnsi="Courier New" w:cs="Courier New" w:hint="default"/>
    </w:rPr>
  </w:style>
  <w:style w:type="character" w:customStyle="1" w:styleId="WW8Num13z2">
    <w:name w:val="WW8Num13z2"/>
    <w:rsid w:val="00312B17"/>
    <w:rPr>
      <w:rFonts w:ascii="Wingdings" w:hAnsi="Wingdings" w:cs="Wingdings" w:hint="default"/>
    </w:rPr>
  </w:style>
  <w:style w:type="character" w:customStyle="1" w:styleId="WW8Num14z0">
    <w:name w:val="WW8Num14z0"/>
    <w:rsid w:val="00312B17"/>
    <w:rPr>
      <w:rFonts w:ascii="Times New Roman" w:eastAsia="Times New Roman" w:hAnsi="Times New Roman" w:cs="Times New Roman" w:hint="default"/>
      <w:b w:val="0"/>
      <w:bCs w:val="0"/>
      <w:i w:val="0"/>
      <w:iCs w:val="0"/>
      <w:strike w:val="0"/>
      <w:dstrike w:val="0"/>
      <w:color w:val="000000"/>
      <w:position w:val="0"/>
      <w:sz w:val="20"/>
      <w:szCs w:val="20"/>
      <w:u w:val="none" w:color="000000"/>
      <w:effect w:val="none"/>
      <w:bdr w:val="none" w:sz="0" w:space="0" w:color="auto" w:frame="1"/>
      <w:vertAlign w:val="baseline"/>
    </w:rPr>
  </w:style>
  <w:style w:type="character" w:customStyle="1" w:styleId="WW8Num15z0">
    <w:name w:val="WW8Num15z0"/>
    <w:rsid w:val="00312B17"/>
  </w:style>
  <w:style w:type="character" w:customStyle="1" w:styleId="WW8Num15z1">
    <w:name w:val="WW8Num15z1"/>
    <w:rsid w:val="00312B17"/>
  </w:style>
  <w:style w:type="character" w:customStyle="1" w:styleId="WW8Num15z2">
    <w:name w:val="WW8Num15z2"/>
    <w:rsid w:val="00312B17"/>
  </w:style>
  <w:style w:type="character" w:customStyle="1" w:styleId="WW8Num15z3">
    <w:name w:val="WW8Num15z3"/>
    <w:rsid w:val="00312B17"/>
  </w:style>
  <w:style w:type="character" w:customStyle="1" w:styleId="WW8Num15z4">
    <w:name w:val="WW8Num15z4"/>
    <w:rsid w:val="00312B17"/>
  </w:style>
  <w:style w:type="character" w:customStyle="1" w:styleId="WW8Num15z5">
    <w:name w:val="WW8Num15z5"/>
    <w:rsid w:val="00312B17"/>
  </w:style>
  <w:style w:type="character" w:customStyle="1" w:styleId="WW8Num15z6">
    <w:name w:val="WW8Num15z6"/>
    <w:rsid w:val="00312B17"/>
  </w:style>
  <w:style w:type="character" w:customStyle="1" w:styleId="WW8Num15z7">
    <w:name w:val="WW8Num15z7"/>
    <w:rsid w:val="00312B17"/>
  </w:style>
  <w:style w:type="character" w:customStyle="1" w:styleId="WW8Num15z8">
    <w:name w:val="WW8Num15z8"/>
    <w:rsid w:val="00312B17"/>
  </w:style>
  <w:style w:type="character" w:customStyle="1" w:styleId="WW8Num16z0">
    <w:name w:val="WW8Num16z0"/>
    <w:rsid w:val="00312B17"/>
    <w:rPr>
      <w:rFonts w:ascii="Symbol" w:hAnsi="Symbol" w:cs="Symbol" w:hint="default"/>
    </w:rPr>
  </w:style>
  <w:style w:type="character" w:customStyle="1" w:styleId="WW8Num16z1">
    <w:name w:val="WW8Num16z1"/>
    <w:rsid w:val="00312B17"/>
    <w:rPr>
      <w:rFonts w:ascii="Courier New" w:hAnsi="Courier New" w:cs="Courier New" w:hint="default"/>
    </w:rPr>
  </w:style>
  <w:style w:type="character" w:customStyle="1" w:styleId="WW8Num16z2">
    <w:name w:val="WW8Num16z2"/>
    <w:rsid w:val="00312B17"/>
    <w:rPr>
      <w:rFonts w:ascii="Wingdings" w:hAnsi="Wingdings" w:cs="Wingdings" w:hint="default"/>
    </w:rPr>
  </w:style>
  <w:style w:type="character" w:customStyle="1" w:styleId="WW8Num17z0">
    <w:name w:val="WW8Num17z0"/>
    <w:rsid w:val="00312B17"/>
    <w:rPr>
      <w:rFonts w:ascii="Times New Roman" w:hAnsi="Times New Roman" w:cs="Times New Roman" w:hint="default"/>
      <w:b/>
      <w:bCs/>
      <w:sz w:val="22"/>
      <w:szCs w:val="22"/>
    </w:rPr>
  </w:style>
  <w:style w:type="character" w:customStyle="1" w:styleId="WW8Num18z0">
    <w:name w:val="WW8Num18z0"/>
    <w:rsid w:val="00312B17"/>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19z0">
    <w:name w:val="WW8Num19z0"/>
    <w:rsid w:val="00312B17"/>
  </w:style>
  <w:style w:type="character" w:customStyle="1" w:styleId="WW8Num19z1">
    <w:name w:val="WW8Num19z1"/>
    <w:rsid w:val="00312B17"/>
    <w:rPr>
      <w:rFonts w:ascii="Symbol" w:hAnsi="Symbol" w:cs="Symbol" w:hint="default"/>
    </w:rPr>
  </w:style>
  <w:style w:type="character" w:customStyle="1" w:styleId="WW8Num19z2">
    <w:name w:val="WW8Num19z2"/>
    <w:rsid w:val="00312B17"/>
  </w:style>
  <w:style w:type="character" w:customStyle="1" w:styleId="WW8Num19z3">
    <w:name w:val="WW8Num19z3"/>
    <w:rsid w:val="00312B17"/>
  </w:style>
  <w:style w:type="character" w:customStyle="1" w:styleId="WW8Num19z4">
    <w:name w:val="WW8Num19z4"/>
    <w:rsid w:val="00312B17"/>
  </w:style>
  <w:style w:type="character" w:customStyle="1" w:styleId="WW8Num19z5">
    <w:name w:val="WW8Num19z5"/>
    <w:rsid w:val="00312B17"/>
  </w:style>
  <w:style w:type="character" w:customStyle="1" w:styleId="WW8Num19z6">
    <w:name w:val="WW8Num19z6"/>
    <w:rsid w:val="00312B17"/>
  </w:style>
  <w:style w:type="character" w:customStyle="1" w:styleId="WW8Num19z7">
    <w:name w:val="WW8Num19z7"/>
    <w:rsid w:val="00312B17"/>
  </w:style>
  <w:style w:type="character" w:customStyle="1" w:styleId="WW8Num19z8">
    <w:name w:val="WW8Num19z8"/>
    <w:rsid w:val="00312B17"/>
  </w:style>
  <w:style w:type="character" w:customStyle="1" w:styleId="WW8Num20z0">
    <w:name w:val="WW8Num20z0"/>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21z0">
    <w:name w:val="WW8Num21z0"/>
    <w:rsid w:val="00312B17"/>
    <w:rPr>
      <w:rFonts w:ascii="Arial" w:eastAsia="Times New Roman" w:hAnsi="Arial" w:cs="Arial" w:hint="default"/>
    </w:rPr>
  </w:style>
  <w:style w:type="character" w:customStyle="1" w:styleId="WW8Num21z1">
    <w:name w:val="WW8Num21z1"/>
    <w:rsid w:val="00312B17"/>
    <w:rPr>
      <w:rFonts w:ascii="Courier New" w:hAnsi="Courier New" w:cs="Courier New" w:hint="default"/>
    </w:rPr>
  </w:style>
  <w:style w:type="character" w:customStyle="1" w:styleId="WW8Num21z2">
    <w:name w:val="WW8Num21z2"/>
    <w:rsid w:val="00312B17"/>
    <w:rPr>
      <w:rFonts w:ascii="Wingdings" w:hAnsi="Wingdings" w:cs="Wingdings" w:hint="default"/>
    </w:rPr>
  </w:style>
  <w:style w:type="character" w:customStyle="1" w:styleId="WW8Num21z3">
    <w:name w:val="WW8Num21z3"/>
    <w:rsid w:val="00312B17"/>
    <w:rPr>
      <w:rFonts w:ascii="Symbol" w:hAnsi="Symbol" w:cs="Symbol" w:hint="default"/>
    </w:rPr>
  </w:style>
  <w:style w:type="character" w:customStyle="1" w:styleId="WW8Num22z0">
    <w:name w:val="WW8Num22z0"/>
    <w:rsid w:val="00312B17"/>
    <w:rPr>
      <w:rFonts w:ascii="Symbol" w:hAnsi="Symbol" w:cs="Symbol" w:hint="default"/>
    </w:rPr>
  </w:style>
  <w:style w:type="character" w:customStyle="1" w:styleId="WW8Num22z1">
    <w:name w:val="WW8Num22z1"/>
    <w:rsid w:val="00312B17"/>
    <w:rPr>
      <w:rFonts w:ascii="Courier New" w:hAnsi="Courier New" w:cs="Courier New" w:hint="default"/>
    </w:rPr>
  </w:style>
  <w:style w:type="character" w:customStyle="1" w:styleId="WW8Num22z2">
    <w:name w:val="WW8Num22z2"/>
    <w:rsid w:val="00312B17"/>
    <w:rPr>
      <w:rFonts w:ascii="Wingdings" w:hAnsi="Wingdings" w:cs="Wingdings" w:hint="default"/>
    </w:rPr>
  </w:style>
  <w:style w:type="character" w:customStyle="1" w:styleId="WW8Num23z0">
    <w:name w:val="WW8Num23z0"/>
    <w:rsid w:val="00312B17"/>
    <w:rPr>
      <w:rFonts w:ascii="Verdana" w:eastAsia="Verdana" w:hAnsi="Verdana" w:cs="Verdana"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24z0">
    <w:name w:val="WW8Num24z0"/>
    <w:rsid w:val="00312B17"/>
    <w:rPr>
      <w:rFonts w:ascii="Times New Roman" w:eastAsia="Times New Roman" w:hAnsi="Times New Roman" w:cs="Times New Roman" w:hint="default"/>
      <w:b/>
      <w:bCs/>
      <w:i w:val="0"/>
      <w:iCs w:val="0"/>
      <w:color w:val="000000"/>
      <w:position w:val="0"/>
      <w:sz w:val="24"/>
      <w:szCs w:val="24"/>
      <w:u w:val="single" w:color="000000"/>
      <w:bdr w:val="none" w:sz="0" w:space="0" w:color="auto" w:frame="1"/>
      <w:vertAlign w:val="baseline"/>
    </w:rPr>
  </w:style>
  <w:style w:type="character" w:customStyle="1" w:styleId="WW8Num24z1">
    <w:name w:val="WW8Num24z1"/>
    <w:rsid w:val="00312B17"/>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25z0">
    <w:name w:val="WW8Num25z0"/>
    <w:rsid w:val="00312B17"/>
    <w:rPr>
      <w:rFonts w:ascii="Calibri" w:eastAsia="Webdings" w:hAnsi="Calibri" w:cs="TTE1A44A08t00" w:hint="default"/>
    </w:rPr>
  </w:style>
  <w:style w:type="character" w:customStyle="1" w:styleId="WW8Num25z1">
    <w:name w:val="WW8Num25z1"/>
    <w:rsid w:val="00312B17"/>
  </w:style>
  <w:style w:type="character" w:customStyle="1" w:styleId="WW8Num25z2">
    <w:name w:val="WW8Num25z2"/>
    <w:rsid w:val="00312B17"/>
  </w:style>
  <w:style w:type="character" w:customStyle="1" w:styleId="WW8Num25z3">
    <w:name w:val="WW8Num25z3"/>
    <w:rsid w:val="00312B17"/>
  </w:style>
  <w:style w:type="character" w:customStyle="1" w:styleId="WW8Num25z4">
    <w:name w:val="WW8Num25z4"/>
    <w:rsid w:val="00312B17"/>
  </w:style>
  <w:style w:type="character" w:customStyle="1" w:styleId="WW8Num25z5">
    <w:name w:val="WW8Num25z5"/>
    <w:rsid w:val="00312B17"/>
  </w:style>
  <w:style w:type="character" w:customStyle="1" w:styleId="WW8Num25z6">
    <w:name w:val="WW8Num25z6"/>
    <w:rsid w:val="00312B17"/>
  </w:style>
  <w:style w:type="character" w:customStyle="1" w:styleId="WW8Num25z7">
    <w:name w:val="WW8Num25z7"/>
    <w:rsid w:val="00312B17"/>
  </w:style>
  <w:style w:type="character" w:customStyle="1" w:styleId="WW8Num25z8">
    <w:name w:val="WW8Num25z8"/>
    <w:rsid w:val="00312B17"/>
  </w:style>
  <w:style w:type="character" w:customStyle="1" w:styleId="WW8Num26z0">
    <w:name w:val="WW8Num26z0"/>
    <w:rsid w:val="00312B17"/>
  </w:style>
  <w:style w:type="character" w:customStyle="1" w:styleId="WW8Num26z1">
    <w:name w:val="WW8Num26z1"/>
    <w:rsid w:val="00312B17"/>
    <w:rPr>
      <w:strike w:val="0"/>
      <w:dstrike w:val="0"/>
      <w:u w:val="none"/>
      <w:effect w:val="none"/>
    </w:rPr>
  </w:style>
  <w:style w:type="character" w:customStyle="1" w:styleId="WW8Num26z2">
    <w:name w:val="WW8Num26z2"/>
    <w:rsid w:val="00312B17"/>
  </w:style>
  <w:style w:type="character" w:customStyle="1" w:styleId="WW8Num26z3">
    <w:name w:val="WW8Num26z3"/>
    <w:rsid w:val="00312B17"/>
  </w:style>
  <w:style w:type="character" w:customStyle="1" w:styleId="WW8Num26z4">
    <w:name w:val="WW8Num26z4"/>
    <w:rsid w:val="00312B17"/>
  </w:style>
  <w:style w:type="character" w:customStyle="1" w:styleId="WW8Num26z5">
    <w:name w:val="WW8Num26z5"/>
    <w:rsid w:val="00312B17"/>
  </w:style>
  <w:style w:type="character" w:customStyle="1" w:styleId="WW8Num26z6">
    <w:name w:val="WW8Num26z6"/>
    <w:rsid w:val="00312B17"/>
  </w:style>
  <w:style w:type="character" w:customStyle="1" w:styleId="WW8Num26z7">
    <w:name w:val="WW8Num26z7"/>
    <w:rsid w:val="00312B17"/>
  </w:style>
  <w:style w:type="character" w:customStyle="1" w:styleId="WW8Num26z8">
    <w:name w:val="WW8Num26z8"/>
    <w:rsid w:val="00312B17"/>
  </w:style>
  <w:style w:type="character" w:customStyle="1" w:styleId="WW8Num27z0">
    <w:name w:val="WW8Num27z0"/>
    <w:rsid w:val="00312B17"/>
    <w:rPr>
      <w:rFonts w:ascii="Garamond" w:hAnsi="Garamond" w:cs="Garamond" w:hint="default"/>
      <w:sz w:val="24"/>
      <w:szCs w:val="24"/>
    </w:rPr>
  </w:style>
  <w:style w:type="character" w:customStyle="1" w:styleId="WW8Num27z1">
    <w:name w:val="WW8Num27z1"/>
    <w:rsid w:val="00312B17"/>
  </w:style>
  <w:style w:type="character" w:customStyle="1" w:styleId="WW8Num27z2">
    <w:name w:val="WW8Num27z2"/>
    <w:rsid w:val="00312B17"/>
  </w:style>
  <w:style w:type="character" w:customStyle="1" w:styleId="WW8Num27z3">
    <w:name w:val="WW8Num27z3"/>
    <w:rsid w:val="00312B17"/>
  </w:style>
  <w:style w:type="character" w:customStyle="1" w:styleId="WW8Num27z4">
    <w:name w:val="WW8Num27z4"/>
    <w:rsid w:val="00312B17"/>
  </w:style>
  <w:style w:type="character" w:customStyle="1" w:styleId="WW8Num27z5">
    <w:name w:val="WW8Num27z5"/>
    <w:rsid w:val="00312B17"/>
  </w:style>
  <w:style w:type="character" w:customStyle="1" w:styleId="WW8Num27z6">
    <w:name w:val="WW8Num27z6"/>
    <w:rsid w:val="00312B17"/>
  </w:style>
  <w:style w:type="character" w:customStyle="1" w:styleId="WW8Num27z7">
    <w:name w:val="WW8Num27z7"/>
    <w:rsid w:val="00312B17"/>
  </w:style>
  <w:style w:type="character" w:customStyle="1" w:styleId="WW8Num27z8">
    <w:name w:val="WW8Num27z8"/>
    <w:rsid w:val="00312B17"/>
  </w:style>
  <w:style w:type="character" w:customStyle="1" w:styleId="WW8Num28z0">
    <w:name w:val="WW8Num28z0"/>
    <w:rsid w:val="00312B17"/>
  </w:style>
  <w:style w:type="character" w:customStyle="1" w:styleId="WW8Num29z0">
    <w:name w:val="WW8Num29z0"/>
    <w:rsid w:val="00312B17"/>
    <w:rPr>
      <w:b/>
      <w:bCs w:val="0"/>
    </w:rPr>
  </w:style>
  <w:style w:type="character" w:customStyle="1" w:styleId="WW8Num29z1">
    <w:name w:val="WW8Num29z1"/>
    <w:rsid w:val="00312B17"/>
  </w:style>
  <w:style w:type="character" w:customStyle="1" w:styleId="WW8Num29z2">
    <w:name w:val="WW8Num29z2"/>
    <w:rsid w:val="00312B17"/>
  </w:style>
  <w:style w:type="character" w:customStyle="1" w:styleId="WW8Num29z3">
    <w:name w:val="WW8Num29z3"/>
    <w:rsid w:val="00312B17"/>
  </w:style>
  <w:style w:type="character" w:customStyle="1" w:styleId="WW8Num29z4">
    <w:name w:val="WW8Num29z4"/>
    <w:rsid w:val="00312B17"/>
  </w:style>
  <w:style w:type="character" w:customStyle="1" w:styleId="WW8Num29z5">
    <w:name w:val="WW8Num29z5"/>
    <w:rsid w:val="00312B17"/>
  </w:style>
  <w:style w:type="character" w:customStyle="1" w:styleId="WW8Num29z6">
    <w:name w:val="WW8Num29z6"/>
    <w:rsid w:val="00312B17"/>
  </w:style>
  <w:style w:type="character" w:customStyle="1" w:styleId="WW8Num29z7">
    <w:name w:val="WW8Num29z7"/>
    <w:rsid w:val="00312B17"/>
  </w:style>
  <w:style w:type="character" w:customStyle="1" w:styleId="WW8Num29z8">
    <w:name w:val="WW8Num29z8"/>
    <w:rsid w:val="00312B17"/>
  </w:style>
  <w:style w:type="character" w:customStyle="1" w:styleId="WW8Num30z0">
    <w:name w:val="WW8Num30z0"/>
    <w:rsid w:val="00312B17"/>
    <w:rPr>
      <w:b/>
      <w:bCs w:val="0"/>
      <w:u w:val="single"/>
    </w:rPr>
  </w:style>
  <w:style w:type="character" w:customStyle="1" w:styleId="WW8Num30z2">
    <w:name w:val="WW8Num30z2"/>
    <w:rsid w:val="00312B17"/>
    <w:rPr>
      <w:b/>
      <w:bCs w:val="0"/>
      <w:u w:val="single" w:color="000000"/>
    </w:rPr>
  </w:style>
  <w:style w:type="character" w:customStyle="1" w:styleId="WW8Num31z0">
    <w:name w:val="WW8Num31z0"/>
    <w:rsid w:val="00312B17"/>
    <w:rPr>
      <w:rFonts w:ascii="Symbol" w:hAnsi="Symbol" w:cs="Symbol" w:hint="default"/>
    </w:rPr>
  </w:style>
  <w:style w:type="character" w:customStyle="1" w:styleId="WW8Num31z1">
    <w:name w:val="WW8Num31z1"/>
    <w:rsid w:val="00312B17"/>
    <w:rPr>
      <w:rFonts w:ascii="Courier New" w:hAnsi="Courier New" w:cs="Courier New" w:hint="default"/>
    </w:rPr>
  </w:style>
  <w:style w:type="character" w:customStyle="1" w:styleId="WW8Num31z2">
    <w:name w:val="WW8Num31z2"/>
    <w:rsid w:val="00312B17"/>
    <w:rPr>
      <w:rFonts w:ascii="Wingdings" w:hAnsi="Wingdings" w:cs="Wingdings" w:hint="default"/>
    </w:rPr>
  </w:style>
  <w:style w:type="character" w:customStyle="1" w:styleId="WW8Num32z0">
    <w:name w:val="WW8Num32z0"/>
    <w:rsid w:val="00312B17"/>
    <w:rPr>
      <w:rFonts w:ascii="Arial" w:eastAsia="Times New Roman" w:hAnsi="Arial" w:cs="Arial" w:hint="default"/>
      <w:sz w:val="16"/>
      <w:szCs w:val="16"/>
    </w:rPr>
  </w:style>
  <w:style w:type="character" w:customStyle="1" w:styleId="WW8Num32z1">
    <w:name w:val="WW8Num32z1"/>
    <w:rsid w:val="00312B17"/>
    <w:rPr>
      <w:rFonts w:ascii="Courier New" w:hAnsi="Courier New" w:cs="Courier New" w:hint="default"/>
    </w:rPr>
  </w:style>
  <w:style w:type="character" w:customStyle="1" w:styleId="WW8Num32z2">
    <w:name w:val="WW8Num32z2"/>
    <w:rsid w:val="00312B17"/>
    <w:rPr>
      <w:rFonts w:ascii="Wingdings" w:hAnsi="Wingdings" w:cs="Wingdings" w:hint="default"/>
    </w:rPr>
  </w:style>
  <w:style w:type="character" w:customStyle="1" w:styleId="WW8Num32z3">
    <w:name w:val="WW8Num32z3"/>
    <w:rsid w:val="00312B17"/>
    <w:rPr>
      <w:rFonts w:ascii="Symbol" w:hAnsi="Symbol" w:cs="Symbol" w:hint="default"/>
    </w:rPr>
  </w:style>
  <w:style w:type="character" w:customStyle="1" w:styleId="WW8Num33z0">
    <w:name w:val="WW8Num33z0"/>
    <w:rsid w:val="00312B17"/>
    <w:rPr>
      <w:rFonts w:ascii="Symbol" w:hAnsi="Symbol" w:cs="Symbol" w:hint="default"/>
    </w:rPr>
  </w:style>
  <w:style w:type="character" w:customStyle="1" w:styleId="WW8Num33z1">
    <w:name w:val="WW8Num33z1"/>
    <w:rsid w:val="00312B17"/>
    <w:rPr>
      <w:rFonts w:ascii="Courier New" w:hAnsi="Courier New" w:cs="Courier New" w:hint="default"/>
    </w:rPr>
  </w:style>
  <w:style w:type="character" w:customStyle="1" w:styleId="WW8Num33z2">
    <w:name w:val="WW8Num33z2"/>
    <w:rsid w:val="00312B17"/>
    <w:rPr>
      <w:rFonts w:ascii="Wingdings" w:hAnsi="Wingdings" w:cs="Wingdings" w:hint="default"/>
    </w:rPr>
  </w:style>
  <w:style w:type="character" w:customStyle="1" w:styleId="WW8Num34z0">
    <w:name w:val="WW8Num34z0"/>
    <w:rsid w:val="00312B17"/>
    <w:rPr>
      <w:rFonts w:ascii="Calibri" w:eastAsia="Times New Roman" w:hAnsi="Calibri" w:cs="Calibri" w:hint="default"/>
    </w:rPr>
  </w:style>
  <w:style w:type="character" w:customStyle="1" w:styleId="WW8Num34z1">
    <w:name w:val="WW8Num34z1"/>
    <w:rsid w:val="00312B17"/>
    <w:rPr>
      <w:rFonts w:ascii="Courier New" w:hAnsi="Courier New" w:cs="Courier New" w:hint="default"/>
    </w:rPr>
  </w:style>
  <w:style w:type="character" w:customStyle="1" w:styleId="WW8Num34z2">
    <w:name w:val="WW8Num34z2"/>
    <w:rsid w:val="00312B17"/>
    <w:rPr>
      <w:rFonts w:ascii="Wingdings" w:hAnsi="Wingdings" w:cs="Wingdings" w:hint="default"/>
    </w:rPr>
  </w:style>
  <w:style w:type="character" w:customStyle="1" w:styleId="WW8Num34z3">
    <w:name w:val="WW8Num34z3"/>
    <w:rsid w:val="00312B17"/>
    <w:rPr>
      <w:rFonts w:ascii="Symbol" w:hAnsi="Symbol" w:cs="Symbol" w:hint="default"/>
    </w:rPr>
  </w:style>
  <w:style w:type="character" w:customStyle="1" w:styleId="WW8Num35z0">
    <w:name w:val="WW8Num35z0"/>
    <w:rsid w:val="00312B17"/>
    <w:rPr>
      <w:u w:val="single" w:color="000000"/>
    </w:rPr>
  </w:style>
  <w:style w:type="character" w:customStyle="1" w:styleId="WW8Num35z1">
    <w:name w:val="WW8Num35z1"/>
    <w:rsid w:val="00312B17"/>
  </w:style>
  <w:style w:type="character" w:customStyle="1" w:styleId="WW8Num35z2">
    <w:name w:val="WW8Num35z2"/>
    <w:rsid w:val="00312B17"/>
  </w:style>
  <w:style w:type="character" w:customStyle="1" w:styleId="WW8Num35z3">
    <w:name w:val="WW8Num35z3"/>
    <w:rsid w:val="00312B17"/>
  </w:style>
  <w:style w:type="character" w:customStyle="1" w:styleId="WW8Num35z4">
    <w:name w:val="WW8Num35z4"/>
    <w:rsid w:val="00312B17"/>
  </w:style>
  <w:style w:type="character" w:customStyle="1" w:styleId="WW8Num35z5">
    <w:name w:val="WW8Num35z5"/>
    <w:rsid w:val="00312B17"/>
  </w:style>
  <w:style w:type="character" w:customStyle="1" w:styleId="WW8Num35z6">
    <w:name w:val="WW8Num35z6"/>
    <w:rsid w:val="00312B17"/>
  </w:style>
  <w:style w:type="character" w:customStyle="1" w:styleId="WW8Num35z7">
    <w:name w:val="WW8Num35z7"/>
    <w:rsid w:val="00312B17"/>
  </w:style>
  <w:style w:type="character" w:customStyle="1" w:styleId="WW8Num35z8">
    <w:name w:val="WW8Num35z8"/>
    <w:rsid w:val="00312B17"/>
  </w:style>
  <w:style w:type="character" w:customStyle="1" w:styleId="WW8Num36z0">
    <w:name w:val="WW8Num36z0"/>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36z1">
    <w:name w:val="WW8Num36z1"/>
    <w:rsid w:val="00312B17"/>
    <w:rPr>
      <w:rFonts w:ascii="Garamond" w:eastAsia="Arial" w:hAnsi="Garamond"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37z0">
    <w:name w:val="WW8Num37z0"/>
    <w:rsid w:val="00312B17"/>
    <w:rPr>
      <w:rFonts w:ascii="Arial" w:eastAsia="Times New Roman" w:hAnsi="Arial" w:cs="Arial" w:hint="default"/>
      <w:szCs w:val="22"/>
    </w:rPr>
  </w:style>
  <w:style w:type="character" w:customStyle="1" w:styleId="WW8Num37z1">
    <w:name w:val="WW8Num37z1"/>
    <w:rsid w:val="00312B17"/>
    <w:rPr>
      <w:rFonts w:ascii="Courier New" w:hAnsi="Courier New" w:cs="Courier New" w:hint="default"/>
    </w:rPr>
  </w:style>
  <w:style w:type="character" w:customStyle="1" w:styleId="WW8Num37z2">
    <w:name w:val="WW8Num37z2"/>
    <w:rsid w:val="00312B17"/>
    <w:rPr>
      <w:rFonts w:ascii="Wingdings" w:hAnsi="Wingdings" w:cs="Wingdings" w:hint="default"/>
    </w:rPr>
  </w:style>
  <w:style w:type="character" w:customStyle="1" w:styleId="WW8Num37z3">
    <w:name w:val="WW8Num37z3"/>
    <w:rsid w:val="00312B17"/>
    <w:rPr>
      <w:rFonts w:ascii="Symbol" w:hAnsi="Symbol" w:cs="Symbol" w:hint="default"/>
    </w:rPr>
  </w:style>
  <w:style w:type="character" w:customStyle="1" w:styleId="WW8Num38z0">
    <w:name w:val="WW8Num38z0"/>
    <w:rsid w:val="00312B17"/>
    <w:rPr>
      <w:rFonts w:ascii="Symbol" w:hAnsi="Symbol" w:cs="Symbol" w:hint="default"/>
    </w:rPr>
  </w:style>
  <w:style w:type="character" w:customStyle="1" w:styleId="WW8Num38z1">
    <w:name w:val="WW8Num38z1"/>
    <w:rsid w:val="00312B17"/>
    <w:rPr>
      <w:rFonts w:ascii="Courier New" w:hAnsi="Courier New" w:cs="Courier New" w:hint="default"/>
    </w:rPr>
  </w:style>
  <w:style w:type="character" w:customStyle="1" w:styleId="WW8Num38z2">
    <w:name w:val="WW8Num38z2"/>
    <w:rsid w:val="00312B17"/>
    <w:rPr>
      <w:rFonts w:ascii="Wingdings" w:hAnsi="Wingdings" w:cs="Wingdings" w:hint="default"/>
    </w:rPr>
  </w:style>
  <w:style w:type="character" w:customStyle="1" w:styleId="WW8Num39z0">
    <w:name w:val="WW8Num39z0"/>
    <w:rsid w:val="00312B17"/>
    <w:rPr>
      <w:rFonts w:ascii="Calibri" w:eastAsia="Calibri" w:hAnsi="Calibri" w:cs="Calibri"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0z0">
    <w:name w:val="WW8Num40z0"/>
    <w:rsid w:val="00312B17"/>
    <w:rPr>
      <w:rFonts w:ascii="Arial" w:eastAsia="Arial" w:hAnsi="Arial" w:cs="Arial" w:hint="default"/>
      <w:b/>
      <w:bCs/>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0z1">
    <w:name w:val="WW8Num40z1"/>
    <w:rsid w:val="00312B17"/>
    <w:rPr>
      <w:rFonts w:ascii="Garamond" w:eastAsia="Arial" w:hAnsi="Garamond"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0z2">
    <w:name w:val="WW8Num40z2"/>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1z0">
    <w:name w:val="WW8Num41z0"/>
    <w:rsid w:val="00312B17"/>
    <w:rPr>
      <w:b/>
      <w:bCs w:val="0"/>
    </w:rPr>
  </w:style>
  <w:style w:type="character" w:customStyle="1" w:styleId="WW8Num41z1">
    <w:name w:val="WW8Num41z1"/>
    <w:rsid w:val="00312B17"/>
  </w:style>
  <w:style w:type="character" w:customStyle="1" w:styleId="WW8Num41z2">
    <w:name w:val="WW8Num41z2"/>
    <w:rsid w:val="00312B17"/>
  </w:style>
  <w:style w:type="character" w:customStyle="1" w:styleId="WW8Num41z3">
    <w:name w:val="WW8Num41z3"/>
    <w:rsid w:val="00312B17"/>
  </w:style>
  <w:style w:type="character" w:customStyle="1" w:styleId="WW8Num41z4">
    <w:name w:val="WW8Num41z4"/>
    <w:rsid w:val="00312B17"/>
  </w:style>
  <w:style w:type="character" w:customStyle="1" w:styleId="WW8Num41z5">
    <w:name w:val="WW8Num41z5"/>
    <w:rsid w:val="00312B17"/>
  </w:style>
  <w:style w:type="character" w:customStyle="1" w:styleId="WW8Num41z6">
    <w:name w:val="WW8Num41z6"/>
    <w:rsid w:val="00312B17"/>
  </w:style>
  <w:style w:type="character" w:customStyle="1" w:styleId="WW8Num41z7">
    <w:name w:val="WW8Num41z7"/>
    <w:rsid w:val="00312B17"/>
  </w:style>
  <w:style w:type="character" w:customStyle="1" w:styleId="WW8Num41z8">
    <w:name w:val="WW8Num41z8"/>
    <w:rsid w:val="00312B17"/>
  </w:style>
  <w:style w:type="character" w:customStyle="1" w:styleId="WW8Num42z0">
    <w:name w:val="WW8Num42z0"/>
    <w:rsid w:val="00312B17"/>
    <w:rPr>
      <w:rFonts w:ascii="Symbol" w:hAnsi="Symbol" w:cs="Symbol" w:hint="default"/>
      <w:szCs w:val="22"/>
    </w:rPr>
  </w:style>
  <w:style w:type="character" w:customStyle="1" w:styleId="WW8Num42z1">
    <w:name w:val="WW8Num42z1"/>
    <w:rsid w:val="00312B17"/>
    <w:rPr>
      <w:rFonts w:ascii="Courier New" w:hAnsi="Courier New" w:cs="Courier New" w:hint="default"/>
    </w:rPr>
  </w:style>
  <w:style w:type="character" w:customStyle="1" w:styleId="WW8Num42z2">
    <w:name w:val="WW8Num42z2"/>
    <w:rsid w:val="00312B17"/>
    <w:rPr>
      <w:rFonts w:ascii="Wingdings" w:hAnsi="Wingdings" w:cs="Wingdings" w:hint="default"/>
    </w:rPr>
  </w:style>
  <w:style w:type="character" w:customStyle="1" w:styleId="WW8Num43z0">
    <w:name w:val="WW8Num43z0"/>
    <w:rsid w:val="00312B17"/>
    <w:rPr>
      <w:rFonts w:ascii="Verdana" w:eastAsia="Times New Roman" w:hAnsi="Verdana" w:cs="Verdana" w:hint="default"/>
      <w:szCs w:val="22"/>
    </w:rPr>
  </w:style>
  <w:style w:type="character" w:customStyle="1" w:styleId="WW8Num43z1">
    <w:name w:val="WW8Num43z1"/>
    <w:rsid w:val="00312B17"/>
    <w:rPr>
      <w:rFonts w:ascii="Courier New" w:hAnsi="Courier New" w:cs="Courier New" w:hint="default"/>
    </w:rPr>
  </w:style>
  <w:style w:type="character" w:customStyle="1" w:styleId="WW8Num43z2">
    <w:name w:val="WW8Num43z2"/>
    <w:rsid w:val="00312B17"/>
    <w:rPr>
      <w:rFonts w:ascii="Wingdings" w:hAnsi="Wingdings" w:cs="Wingdings" w:hint="default"/>
    </w:rPr>
  </w:style>
  <w:style w:type="character" w:customStyle="1" w:styleId="WW8Num43z3">
    <w:name w:val="WW8Num43z3"/>
    <w:rsid w:val="00312B17"/>
    <w:rPr>
      <w:rFonts w:ascii="Symbol" w:hAnsi="Symbol" w:cs="Symbol" w:hint="default"/>
    </w:rPr>
  </w:style>
  <w:style w:type="character" w:customStyle="1" w:styleId="WW8Num44z0">
    <w:name w:val="WW8Num44z0"/>
    <w:rsid w:val="00312B17"/>
    <w:rPr>
      <w:rFonts w:ascii="Wingdings" w:hAnsi="Wingdings" w:cs="Wingdings" w:hint="default"/>
    </w:rPr>
  </w:style>
  <w:style w:type="character" w:customStyle="1" w:styleId="WW8Num44z1">
    <w:name w:val="WW8Num44z1"/>
    <w:rsid w:val="00312B17"/>
    <w:rPr>
      <w:rFonts w:ascii="Courier New" w:hAnsi="Courier New" w:cs="Courier New" w:hint="default"/>
    </w:rPr>
  </w:style>
  <w:style w:type="character" w:customStyle="1" w:styleId="WW8Num44z3">
    <w:name w:val="WW8Num44z3"/>
    <w:rsid w:val="00312B17"/>
    <w:rPr>
      <w:rFonts w:ascii="Symbol" w:hAnsi="Symbol" w:cs="Symbol" w:hint="default"/>
    </w:rPr>
  </w:style>
  <w:style w:type="character" w:customStyle="1" w:styleId="WW8Num45z0">
    <w:name w:val="WW8Num45z0"/>
    <w:rsid w:val="00312B17"/>
    <w:rPr>
      <w:rFonts w:ascii="Symbol" w:hAnsi="Symbol" w:cs="Symbol" w:hint="default"/>
      <w:szCs w:val="22"/>
    </w:rPr>
  </w:style>
  <w:style w:type="character" w:customStyle="1" w:styleId="WW8Num45z1">
    <w:name w:val="WW8Num45z1"/>
    <w:rsid w:val="00312B17"/>
    <w:rPr>
      <w:rFonts w:ascii="Courier New" w:hAnsi="Courier New" w:cs="Courier New" w:hint="default"/>
    </w:rPr>
  </w:style>
  <w:style w:type="character" w:customStyle="1" w:styleId="WW8Num45z2">
    <w:name w:val="WW8Num45z2"/>
    <w:rsid w:val="00312B17"/>
    <w:rPr>
      <w:rFonts w:ascii="Wingdings" w:hAnsi="Wingdings" w:cs="Wingdings" w:hint="default"/>
    </w:rPr>
  </w:style>
  <w:style w:type="character" w:customStyle="1" w:styleId="WW8Num46z0">
    <w:name w:val="WW8Num46z0"/>
    <w:rsid w:val="00312B17"/>
    <w:rPr>
      <w:rFonts w:ascii="Symbol" w:hAnsi="Symbol" w:cs="Symbol" w:hint="default"/>
    </w:rPr>
  </w:style>
  <w:style w:type="character" w:customStyle="1" w:styleId="WW8Num46z1">
    <w:name w:val="WW8Num46z1"/>
    <w:rsid w:val="00312B17"/>
    <w:rPr>
      <w:rFonts w:ascii="Courier New" w:hAnsi="Courier New" w:cs="Courier New" w:hint="default"/>
    </w:rPr>
  </w:style>
  <w:style w:type="character" w:customStyle="1" w:styleId="WW8Num46z2">
    <w:name w:val="WW8Num46z2"/>
    <w:rsid w:val="00312B17"/>
    <w:rPr>
      <w:rFonts w:ascii="Wingdings" w:hAnsi="Wingdings" w:cs="Wingdings" w:hint="default"/>
    </w:rPr>
  </w:style>
  <w:style w:type="character" w:customStyle="1" w:styleId="WW8Num47z0">
    <w:name w:val="WW8Num47z0"/>
    <w:rsid w:val="00312B17"/>
    <w:rPr>
      <w:rFonts w:ascii="Verdana" w:eastAsia="Times New Roman" w:hAnsi="Verdana" w:cs="Verdana" w:hint="default"/>
    </w:rPr>
  </w:style>
  <w:style w:type="character" w:customStyle="1" w:styleId="WW8Num47z1">
    <w:name w:val="WW8Num47z1"/>
    <w:rsid w:val="00312B17"/>
    <w:rPr>
      <w:rFonts w:ascii="Courier New" w:hAnsi="Courier New" w:cs="Courier New" w:hint="default"/>
    </w:rPr>
  </w:style>
  <w:style w:type="character" w:customStyle="1" w:styleId="WW8Num47z2">
    <w:name w:val="WW8Num47z2"/>
    <w:rsid w:val="00312B17"/>
    <w:rPr>
      <w:rFonts w:ascii="Wingdings" w:hAnsi="Wingdings" w:cs="Wingdings" w:hint="default"/>
    </w:rPr>
  </w:style>
  <w:style w:type="character" w:customStyle="1" w:styleId="WW8Num47z3">
    <w:name w:val="WW8Num47z3"/>
    <w:rsid w:val="00312B17"/>
    <w:rPr>
      <w:rFonts w:ascii="Symbol" w:hAnsi="Symbol" w:cs="Symbol" w:hint="default"/>
    </w:rPr>
  </w:style>
  <w:style w:type="character" w:customStyle="1" w:styleId="WW8Num48z0">
    <w:name w:val="WW8Num48z0"/>
    <w:rsid w:val="00312B17"/>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8z1">
    <w:name w:val="WW8Num48z1"/>
    <w:rsid w:val="00312B17"/>
    <w:rPr>
      <w:rFonts w:ascii="Calibri" w:eastAsia="Calibri" w:hAnsi="Calibri" w:cs="Calibri"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49z0">
    <w:name w:val="WW8Num49z0"/>
    <w:rsid w:val="00312B17"/>
    <w:rPr>
      <w:rFonts w:ascii="Symbol" w:hAnsi="Symbol" w:cs="Symbol" w:hint="default"/>
    </w:rPr>
  </w:style>
  <w:style w:type="character" w:customStyle="1" w:styleId="WW8Num49z1">
    <w:name w:val="WW8Num49z1"/>
    <w:rsid w:val="00312B17"/>
    <w:rPr>
      <w:rFonts w:ascii="Courier New" w:hAnsi="Courier New" w:cs="Courier New" w:hint="default"/>
    </w:rPr>
  </w:style>
  <w:style w:type="character" w:customStyle="1" w:styleId="WW8Num49z2">
    <w:name w:val="WW8Num49z2"/>
    <w:rsid w:val="00312B17"/>
    <w:rPr>
      <w:rFonts w:ascii="Wingdings" w:hAnsi="Wingdings" w:cs="Wingdings" w:hint="default"/>
    </w:rPr>
  </w:style>
  <w:style w:type="character" w:customStyle="1" w:styleId="WW8Num50z0">
    <w:name w:val="WW8Num50z0"/>
    <w:rsid w:val="00312B17"/>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51z0">
    <w:name w:val="WW8Num51z0"/>
    <w:rsid w:val="00312B17"/>
    <w:rPr>
      <w:rFonts w:ascii="Calibri" w:eastAsia="Webdings" w:hAnsi="Calibri" w:cs="TTE1A44A08t00" w:hint="default"/>
    </w:rPr>
  </w:style>
  <w:style w:type="character" w:customStyle="1" w:styleId="WW8Num51z1">
    <w:name w:val="WW8Num51z1"/>
    <w:rsid w:val="00312B17"/>
    <w:rPr>
      <w:rFonts w:ascii="Courier New" w:hAnsi="Courier New" w:cs="Courier New" w:hint="default"/>
    </w:rPr>
  </w:style>
  <w:style w:type="character" w:customStyle="1" w:styleId="WW8Num51z2">
    <w:name w:val="WW8Num51z2"/>
    <w:rsid w:val="00312B17"/>
    <w:rPr>
      <w:rFonts w:ascii="Wingdings" w:hAnsi="Wingdings" w:cs="Wingdings" w:hint="default"/>
    </w:rPr>
  </w:style>
  <w:style w:type="character" w:customStyle="1" w:styleId="WW8Num51z3">
    <w:name w:val="WW8Num51z3"/>
    <w:rsid w:val="00312B17"/>
    <w:rPr>
      <w:rFonts w:ascii="Symbol" w:hAnsi="Symbol" w:cs="Symbol" w:hint="default"/>
    </w:rPr>
  </w:style>
  <w:style w:type="character" w:customStyle="1" w:styleId="WW8Num52z0">
    <w:name w:val="WW8Num52z0"/>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53z0">
    <w:name w:val="WW8Num53z0"/>
    <w:rsid w:val="00312B17"/>
  </w:style>
  <w:style w:type="character" w:customStyle="1" w:styleId="WW8Num54z0">
    <w:name w:val="WW8Num54z0"/>
    <w:rsid w:val="00312B17"/>
    <w:rPr>
      <w:rFonts w:ascii="Symbol" w:hAnsi="Symbol" w:cs="Symbol" w:hint="default"/>
    </w:rPr>
  </w:style>
  <w:style w:type="character" w:customStyle="1" w:styleId="WW8Num54z1">
    <w:name w:val="WW8Num54z1"/>
    <w:rsid w:val="00312B17"/>
    <w:rPr>
      <w:rFonts w:ascii="Courier New" w:hAnsi="Courier New" w:cs="Courier New" w:hint="default"/>
    </w:rPr>
  </w:style>
  <w:style w:type="character" w:customStyle="1" w:styleId="WW8Num54z2">
    <w:name w:val="WW8Num54z2"/>
    <w:rsid w:val="00312B17"/>
    <w:rPr>
      <w:rFonts w:ascii="Wingdings" w:hAnsi="Wingdings" w:cs="Wingdings" w:hint="default"/>
    </w:rPr>
  </w:style>
  <w:style w:type="character" w:customStyle="1" w:styleId="WW8Num55z0">
    <w:name w:val="WW8Num55z0"/>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56z0">
    <w:name w:val="WW8Num56z0"/>
    <w:rsid w:val="00312B17"/>
    <w:rPr>
      <w:rFonts w:ascii="Arial" w:eastAsia="Arial" w:hAnsi="Arial" w:cs="Arial"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57z0">
    <w:name w:val="WW8Num57z0"/>
    <w:rsid w:val="00312B17"/>
  </w:style>
  <w:style w:type="character" w:customStyle="1" w:styleId="WW8Num57z1">
    <w:name w:val="WW8Num57z1"/>
    <w:rsid w:val="00312B17"/>
  </w:style>
  <w:style w:type="character" w:customStyle="1" w:styleId="WW8Num57z2">
    <w:name w:val="WW8Num57z2"/>
    <w:rsid w:val="00312B17"/>
  </w:style>
  <w:style w:type="character" w:customStyle="1" w:styleId="WW8Num57z3">
    <w:name w:val="WW8Num57z3"/>
    <w:rsid w:val="00312B17"/>
  </w:style>
  <w:style w:type="character" w:customStyle="1" w:styleId="WW8Num57z4">
    <w:name w:val="WW8Num57z4"/>
    <w:rsid w:val="00312B17"/>
  </w:style>
  <w:style w:type="character" w:customStyle="1" w:styleId="WW8Num57z5">
    <w:name w:val="WW8Num57z5"/>
    <w:rsid w:val="00312B17"/>
  </w:style>
  <w:style w:type="character" w:customStyle="1" w:styleId="WW8Num57z6">
    <w:name w:val="WW8Num57z6"/>
    <w:rsid w:val="00312B17"/>
  </w:style>
  <w:style w:type="character" w:customStyle="1" w:styleId="WW8Num57z7">
    <w:name w:val="WW8Num57z7"/>
    <w:rsid w:val="00312B17"/>
  </w:style>
  <w:style w:type="character" w:customStyle="1" w:styleId="WW8Num57z8">
    <w:name w:val="WW8Num57z8"/>
    <w:rsid w:val="00312B17"/>
  </w:style>
  <w:style w:type="character" w:customStyle="1" w:styleId="WW8Num58z0">
    <w:name w:val="WW8Num58z0"/>
    <w:rsid w:val="00312B17"/>
  </w:style>
  <w:style w:type="character" w:customStyle="1" w:styleId="WW8Num58z1">
    <w:name w:val="WW8Num58z1"/>
    <w:rsid w:val="00312B17"/>
    <w:rPr>
      <w:b/>
      <w:bCs w:val="0"/>
    </w:rPr>
  </w:style>
  <w:style w:type="character" w:customStyle="1" w:styleId="WW8Num58z2">
    <w:name w:val="WW8Num58z2"/>
    <w:rsid w:val="00312B17"/>
  </w:style>
  <w:style w:type="character" w:customStyle="1" w:styleId="WW8Num58z3">
    <w:name w:val="WW8Num58z3"/>
    <w:rsid w:val="00312B17"/>
  </w:style>
  <w:style w:type="character" w:customStyle="1" w:styleId="WW8Num58z4">
    <w:name w:val="WW8Num58z4"/>
    <w:rsid w:val="00312B17"/>
  </w:style>
  <w:style w:type="character" w:customStyle="1" w:styleId="WW8Num58z5">
    <w:name w:val="WW8Num58z5"/>
    <w:rsid w:val="00312B17"/>
  </w:style>
  <w:style w:type="character" w:customStyle="1" w:styleId="WW8Num58z6">
    <w:name w:val="WW8Num58z6"/>
    <w:rsid w:val="00312B17"/>
  </w:style>
  <w:style w:type="character" w:customStyle="1" w:styleId="WW8Num58z7">
    <w:name w:val="WW8Num58z7"/>
    <w:rsid w:val="00312B17"/>
  </w:style>
  <w:style w:type="character" w:customStyle="1" w:styleId="WW8Num58z8">
    <w:name w:val="WW8Num58z8"/>
    <w:rsid w:val="00312B17"/>
  </w:style>
  <w:style w:type="character" w:customStyle="1" w:styleId="WW8Num59z0">
    <w:name w:val="WW8Num59z0"/>
    <w:rsid w:val="00312B17"/>
    <w:rPr>
      <w:rFonts w:ascii="Arial" w:eastAsia="Times New Roman" w:hAnsi="Arial" w:cs="Arial" w:hint="default"/>
      <w:szCs w:val="22"/>
    </w:rPr>
  </w:style>
  <w:style w:type="character" w:customStyle="1" w:styleId="WW8Num59z1">
    <w:name w:val="WW8Num59z1"/>
    <w:rsid w:val="00312B17"/>
    <w:rPr>
      <w:rFonts w:ascii="Courier New" w:hAnsi="Courier New" w:cs="Courier New" w:hint="default"/>
    </w:rPr>
  </w:style>
  <w:style w:type="character" w:customStyle="1" w:styleId="WW8Num59z2">
    <w:name w:val="WW8Num59z2"/>
    <w:rsid w:val="00312B17"/>
    <w:rPr>
      <w:rFonts w:ascii="Wingdings" w:hAnsi="Wingdings" w:cs="Wingdings" w:hint="default"/>
    </w:rPr>
  </w:style>
  <w:style w:type="character" w:customStyle="1" w:styleId="WW8Num59z3">
    <w:name w:val="WW8Num59z3"/>
    <w:rsid w:val="00312B17"/>
    <w:rPr>
      <w:rFonts w:ascii="Symbol" w:hAnsi="Symbol" w:cs="Symbol" w:hint="default"/>
    </w:rPr>
  </w:style>
  <w:style w:type="character" w:customStyle="1" w:styleId="WW8Num60z0">
    <w:name w:val="WW8Num60z0"/>
    <w:rsid w:val="00312B17"/>
    <w:rPr>
      <w:rFonts w:ascii="Times New Roman" w:eastAsia="Times New Roman" w:hAnsi="Times New Roman" w:cs="Times New Roman"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WW8Num61z0">
    <w:name w:val="WW8Num61z0"/>
    <w:rsid w:val="00312B17"/>
    <w:rPr>
      <w:rFonts w:ascii="Verdana" w:eastAsia="Verdana" w:hAnsi="Verdana" w:cs="Verdana" w:hint="default"/>
      <w:b w:val="0"/>
      <w:bCs w:val="0"/>
      <w:i w:val="0"/>
      <w:iCs w:val="0"/>
      <w:strike w:val="0"/>
      <w:dstrike w:val="0"/>
      <w:color w:val="000000"/>
      <w:position w:val="0"/>
      <w:sz w:val="24"/>
      <w:szCs w:val="24"/>
      <w:u w:val="none" w:color="000000"/>
      <w:effect w:val="none"/>
      <w:bdr w:val="none" w:sz="0" w:space="0" w:color="auto" w:frame="1"/>
      <w:vertAlign w:val="baseline"/>
    </w:rPr>
  </w:style>
  <w:style w:type="character" w:customStyle="1" w:styleId="DefaultParagraphFont1">
    <w:name w:val="Default Paragraph Font1"/>
    <w:rsid w:val="00312B17"/>
  </w:style>
  <w:style w:type="character" w:customStyle="1" w:styleId="BodyTextChar">
    <w:name w:val="Body Text Char"/>
    <w:rsid w:val="00312B17"/>
    <w:rPr>
      <w:rFonts w:ascii="Arial" w:hAnsi="Arial" w:cs="Arial" w:hint="default"/>
      <w:sz w:val="22"/>
    </w:rPr>
  </w:style>
  <w:style w:type="character" w:customStyle="1" w:styleId="FooterChar">
    <w:name w:val="Footer Char"/>
    <w:rsid w:val="00312B17"/>
    <w:rPr>
      <w:rFonts w:ascii="Arial" w:hAnsi="Arial" w:cs="Arial" w:hint="default"/>
      <w:color w:val="000000"/>
      <w:sz w:val="22"/>
    </w:rPr>
  </w:style>
  <w:style w:type="character" w:customStyle="1" w:styleId="TitleChar">
    <w:name w:val="Title Char"/>
    <w:rsid w:val="00312B17"/>
    <w:rPr>
      <w:rFonts w:ascii="Garamond" w:hAnsi="Garamond" w:cs="Garamond" w:hint="default"/>
      <w:spacing w:val="5"/>
      <w:kern w:val="2"/>
      <w:sz w:val="32"/>
      <w:szCs w:val="52"/>
    </w:rPr>
  </w:style>
  <w:style w:type="character" w:customStyle="1" w:styleId="BalloonTextChar">
    <w:name w:val="Balloon Text Char"/>
    <w:rsid w:val="00312B17"/>
    <w:rPr>
      <w:rFonts w:ascii="Tahoma" w:hAnsi="Tahoma" w:cs="Tahoma" w:hint="default"/>
      <w:sz w:val="16"/>
      <w:szCs w:val="16"/>
    </w:rPr>
  </w:style>
  <w:style w:type="character" w:customStyle="1" w:styleId="Heading1Char">
    <w:name w:val="Heading 1 Char"/>
    <w:rsid w:val="00312B17"/>
    <w:rPr>
      <w:rFonts w:ascii="PSTimes" w:hAnsi="PSTimes" w:cs="PSTimes" w:hint="default"/>
      <w:color w:val="000000"/>
      <w:sz w:val="32"/>
    </w:rPr>
  </w:style>
  <w:style w:type="character" w:customStyle="1" w:styleId="BodyText2Char">
    <w:name w:val="Body Text 2 Char"/>
    <w:rsid w:val="00312B17"/>
    <w:rPr>
      <w:rFonts w:ascii="Arial" w:hAnsi="Arial" w:cs="Arial" w:hint="default"/>
      <w:sz w:val="22"/>
      <w:szCs w:val="24"/>
    </w:rPr>
  </w:style>
  <w:style w:type="character" w:customStyle="1" w:styleId="CommentReference1">
    <w:name w:val="Comment Reference1"/>
    <w:rsid w:val="00312B17"/>
    <w:rPr>
      <w:sz w:val="16"/>
      <w:szCs w:val="16"/>
    </w:rPr>
  </w:style>
  <w:style w:type="character" w:customStyle="1" w:styleId="CommentTextChar">
    <w:name w:val="Comment Text Char"/>
    <w:rsid w:val="00312B17"/>
    <w:rPr>
      <w:rFonts w:ascii="Arial" w:hAnsi="Arial" w:cs="Arial" w:hint="default"/>
    </w:rPr>
  </w:style>
  <w:style w:type="character" w:customStyle="1" w:styleId="CommentSubjectChar">
    <w:name w:val="Comment Subject Char"/>
    <w:rsid w:val="00312B17"/>
    <w:rPr>
      <w:rFonts w:ascii="Arial" w:hAnsi="Arial" w:cs="Arial" w:hint="default"/>
      <w:b/>
      <w:bCs/>
    </w:rPr>
  </w:style>
  <w:style w:type="character" w:customStyle="1" w:styleId="HeaderChar">
    <w:name w:val="Header Char"/>
    <w:rsid w:val="00312B17"/>
    <w:rPr>
      <w:rFonts w:ascii="PSTimes" w:hAnsi="PSTimes" w:cs="PSTimes" w:hint="default"/>
      <w:b/>
      <w:bCs w:val="0"/>
      <w:color w:val="000000"/>
      <w:sz w:val="22"/>
    </w:rPr>
  </w:style>
  <w:style w:type="character" w:customStyle="1" w:styleId="BodyTextIndentChar">
    <w:name w:val="Body Text Indent Char"/>
    <w:rsid w:val="00312B17"/>
    <w:rPr>
      <w:rFonts w:ascii="Arial" w:hAnsi="Arial" w:cs="Arial" w:hint="default"/>
      <w:sz w:val="22"/>
      <w:szCs w:val="24"/>
    </w:rPr>
  </w:style>
  <w:style w:type="character" w:customStyle="1" w:styleId="FootnoteTextChar">
    <w:name w:val="Footnote Text Char"/>
    <w:basedOn w:val="DefaultParagraphFont1"/>
    <w:rsid w:val="00312B17"/>
  </w:style>
  <w:style w:type="character" w:customStyle="1" w:styleId="Znakisprotnihopomb">
    <w:name w:val="Znaki sprotnih opomb"/>
    <w:rsid w:val="00312B17"/>
    <w:rPr>
      <w:rFonts w:ascii="Times New Roman" w:hAnsi="Times New Roman" w:cs="Times New Roman" w:hint="default"/>
      <w:vertAlign w:val="superscript"/>
    </w:rPr>
  </w:style>
  <w:style w:type="character" w:customStyle="1" w:styleId="PlainTextChar">
    <w:name w:val="Plain Text Char"/>
    <w:rsid w:val="00312B17"/>
    <w:rPr>
      <w:rFonts w:ascii="Calibri" w:eastAsia="Calibri" w:hAnsi="Calibri" w:cs="Calibri" w:hint="default"/>
      <w:sz w:val="22"/>
      <w:szCs w:val="21"/>
    </w:rPr>
  </w:style>
  <w:style w:type="character" w:customStyle="1" w:styleId="NoSpacingChar">
    <w:name w:val="No Spacing Char"/>
    <w:rsid w:val="00312B17"/>
    <w:rPr>
      <w:rFonts w:ascii="Calibri" w:eastAsia="Calibri" w:hAnsi="Calibri" w:cs="Calibri" w:hint="default"/>
      <w:sz w:val="22"/>
      <w:szCs w:val="22"/>
    </w:rPr>
  </w:style>
  <w:style w:type="character" w:customStyle="1" w:styleId="ListParagraphChar">
    <w:name w:val="List Paragraph Char"/>
    <w:rsid w:val="00312B17"/>
    <w:rPr>
      <w:rFonts w:ascii="Garamond" w:eastAsia="Calibri" w:hAnsi="Garamond" w:cs="Garamond" w:hint="default"/>
      <w:sz w:val="22"/>
      <w:szCs w:val="22"/>
      <w:lang w:val="en-US" w:eastAsia="zh-CN"/>
    </w:rPr>
  </w:style>
  <w:style w:type="character" w:customStyle="1" w:styleId="footnotedescriptionChar">
    <w:name w:val="footnote description Char"/>
    <w:rsid w:val="00312B17"/>
    <w:rPr>
      <w:color w:val="000000"/>
      <w:sz w:val="18"/>
      <w:szCs w:val="22"/>
    </w:rPr>
  </w:style>
  <w:style w:type="character" w:customStyle="1" w:styleId="footnotemark">
    <w:name w:val="footnote mark"/>
    <w:rsid w:val="00312B17"/>
    <w:rPr>
      <w:rFonts w:ascii="Times New Roman" w:eastAsia="Times New Roman" w:hAnsi="Times New Roman" w:cs="Times New Roman" w:hint="default"/>
      <w:color w:val="000000"/>
      <w:sz w:val="18"/>
      <w:vertAlign w:val="superscript"/>
    </w:rPr>
  </w:style>
  <w:style w:type="character" w:customStyle="1" w:styleId="Komentar-besediloZnak">
    <w:name w:val="Komentar - besedilo Znak"/>
    <w:rsid w:val="00312B17"/>
    <w:rPr>
      <w:rFonts w:ascii="Arial" w:eastAsia="Calibri" w:hAnsi="Arial" w:cs="Arial" w:hint="default"/>
      <w:lang w:val="x-none"/>
    </w:rPr>
  </w:style>
  <w:style w:type="character" w:customStyle="1" w:styleId="ListParagraphChar1">
    <w:name w:val="List Paragraph Char1"/>
    <w:rsid w:val="00312B17"/>
    <w:rPr>
      <w:rFonts w:ascii="Arial" w:hAnsi="Arial" w:cs="Arial" w:hint="default"/>
      <w:sz w:val="22"/>
      <w:szCs w:val="24"/>
    </w:rPr>
  </w:style>
  <w:style w:type="character" w:customStyle="1" w:styleId="Heading2Char">
    <w:name w:val="Heading 2 Char"/>
    <w:rsid w:val="00312B17"/>
    <w:rPr>
      <w:rFonts w:ascii="PSTimes" w:hAnsi="PSTimes" w:cs="PSTimes" w:hint="default"/>
      <w:b/>
      <w:bCs w:val="0"/>
      <w:i/>
      <w:iCs w:val="0"/>
      <w:color w:val="000000"/>
      <w:sz w:val="28"/>
    </w:rPr>
  </w:style>
  <w:style w:type="character" w:customStyle="1" w:styleId="Heading3Char">
    <w:name w:val="Heading 3 Char"/>
    <w:rsid w:val="00312B17"/>
    <w:rPr>
      <w:rFonts w:ascii="PSTimes" w:hAnsi="PSTimes" w:cs="PSTimes" w:hint="default"/>
      <w:i/>
      <w:iCs w:val="0"/>
      <w:color w:val="000000"/>
      <w:sz w:val="28"/>
    </w:rPr>
  </w:style>
  <w:style w:type="character" w:customStyle="1" w:styleId="Heading4Char">
    <w:name w:val="Heading 4 Char"/>
    <w:rsid w:val="00312B17"/>
    <w:rPr>
      <w:rFonts w:ascii="PSTimes" w:hAnsi="PSTimes" w:cs="PSTimes" w:hint="default"/>
      <w:b/>
      <w:bCs w:val="0"/>
      <w:i/>
      <w:iCs w:val="0"/>
      <w:color w:val="000000"/>
      <w:sz w:val="28"/>
    </w:rPr>
  </w:style>
  <w:style w:type="character" w:customStyle="1" w:styleId="Heading5Char">
    <w:name w:val="Heading 5 Char"/>
    <w:rsid w:val="00312B17"/>
    <w:rPr>
      <w:rFonts w:ascii="PSTimes" w:hAnsi="PSTimes" w:cs="PSTimes" w:hint="default"/>
      <w:i/>
      <w:iCs w:val="0"/>
      <w:color w:val="000000"/>
      <w:sz w:val="28"/>
    </w:rPr>
  </w:style>
  <w:style w:type="character" w:customStyle="1" w:styleId="Heading6Char">
    <w:name w:val="Heading 6 Char"/>
    <w:rsid w:val="00312B17"/>
    <w:rPr>
      <w:rFonts w:ascii="PSTimes" w:hAnsi="PSTimes" w:cs="PSTimes" w:hint="default"/>
      <w:color w:val="000000"/>
      <w:sz w:val="22"/>
    </w:rPr>
  </w:style>
  <w:style w:type="character" w:customStyle="1" w:styleId="Heading7Char">
    <w:name w:val="Heading 7 Char"/>
    <w:rsid w:val="00312B17"/>
    <w:rPr>
      <w:rFonts w:ascii="PSTimes" w:hAnsi="PSTimes" w:cs="PSTimes" w:hint="default"/>
      <w:color w:val="000000"/>
      <w:sz w:val="22"/>
    </w:rPr>
  </w:style>
  <w:style w:type="character" w:customStyle="1" w:styleId="Heading8Char">
    <w:name w:val="Heading 8 Char"/>
    <w:rsid w:val="00312B17"/>
    <w:rPr>
      <w:rFonts w:ascii="PSTimes" w:hAnsi="PSTimes" w:cs="PSTimes" w:hint="default"/>
      <w:color w:val="000000"/>
      <w:sz w:val="22"/>
    </w:rPr>
  </w:style>
  <w:style w:type="character" w:customStyle="1" w:styleId="Heading9Char">
    <w:name w:val="Heading 9 Char"/>
    <w:rsid w:val="00312B17"/>
    <w:rPr>
      <w:rFonts w:ascii="PSTimes" w:hAnsi="PSTimes" w:cs="PSTimes" w:hint="default"/>
      <w:b/>
      <w:bCs w:val="0"/>
      <w:i/>
      <w:iCs w:val="0"/>
      <w:color w:val="000000"/>
      <w:sz w:val="22"/>
    </w:rPr>
  </w:style>
  <w:style w:type="character" w:customStyle="1" w:styleId="DocumentMapChar">
    <w:name w:val="Document Map Char"/>
    <w:rsid w:val="00312B17"/>
    <w:rPr>
      <w:rFonts w:ascii="Tahoma" w:hAnsi="Tahoma" w:cs="Tahoma" w:hint="default"/>
      <w:color w:val="000000"/>
      <w:sz w:val="22"/>
      <w:shd w:val="clear" w:color="auto" w:fill="000080"/>
    </w:rPr>
  </w:style>
  <w:style w:type="character" w:customStyle="1" w:styleId="color-blue">
    <w:name w:val="color-blue"/>
    <w:rsid w:val="00312B17"/>
  </w:style>
  <w:style w:type="character" w:customStyle="1" w:styleId="mrppsc">
    <w:name w:val="mrppsc"/>
    <w:rsid w:val="00312B17"/>
  </w:style>
  <w:style w:type="character" w:customStyle="1" w:styleId="markedcontent">
    <w:name w:val="markedcontent"/>
    <w:basedOn w:val="Privzetapisavaodstavka"/>
    <w:rsid w:val="00312B17"/>
  </w:style>
  <w:style w:type="character" w:customStyle="1" w:styleId="BrezrazmikovZnak">
    <w:name w:val="Brez razmikov Znak"/>
    <w:link w:val="Brezrazmikov"/>
    <w:locked/>
    <w:rsid w:val="002C1A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3329">
      <w:bodyDiv w:val="1"/>
      <w:marLeft w:val="0"/>
      <w:marRight w:val="0"/>
      <w:marTop w:val="0"/>
      <w:marBottom w:val="0"/>
      <w:divBdr>
        <w:top w:val="none" w:sz="0" w:space="0" w:color="auto"/>
        <w:left w:val="none" w:sz="0" w:space="0" w:color="auto"/>
        <w:bottom w:val="none" w:sz="0" w:space="0" w:color="auto"/>
        <w:right w:val="none" w:sz="0" w:space="0" w:color="auto"/>
      </w:divBdr>
    </w:div>
    <w:div w:id="887759973">
      <w:bodyDiv w:val="1"/>
      <w:marLeft w:val="0"/>
      <w:marRight w:val="0"/>
      <w:marTop w:val="0"/>
      <w:marBottom w:val="0"/>
      <w:divBdr>
        <w:top w:val="none" w:sz="0" w:space="0" w:color="auto"/>
        <w:left w:val="none" w:sz="0" w:space="0" w:color="auto"/>
        <w:bottom w:val="none" w:sz="0" w:space="0" w:color="auto"/>
        <w:right w:val="none" w:sz="0" w:space="0" w:color="auto"/>
      </w:divBdr>
    </w:div>
    <w:div w:id="18639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z.gartner@pef.uni-lj.si" TargetMode="External"/><Relationship Id="rId13" Type="http://schemas.openxmlformats.org/officeDocument/2006/relationships/hyperlink" Target="https://www.tax-fin-lex.si/Dokument/Podrobnosti?rootEntityId=d1309f9f-04a2-42f3-9e20-5e9f36caadff" TargetMode="External"/><Relationship Id="rId18" Type="http://schemas.openxmlformats.org/officeDocument/2006/relationships/hyperlink" Target="https://www.tax-fin-lex.si/Dokument/Podrobnosti?rootEntityId=96fba8f2-a624-4d4b-a605-839ece6bff1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tax-fin-lex.si/Dokument/Podrobnosti?rootEntityId=8482915f-6ab8-4059-8046-14747b02f234" TargetMode="External"/><Relationship Id="rId7" Type="http://schemas.openxmlformats.org/officeDocument/2006/relationships/hyperlink" Target="mailto:janez.gartner@pef.uni-lj.si" TargetMode="External"/><Relationship Id="rId12" Type="http://schemas.openxmlformats.org/officeDocument/2006/relationships/hyperlink" Target="https://www.tax-fin-lex.si/Dokument/Podrobnosti?rootEntityId=d15d79ef-e86d-456c-bfa9-ef83de6ed546" TargetMode="External"/><Relationship Id="rId17" Type="http://schemas.openxmlformats.org/officeDocument/2006/relationships/hyperlink" Target="https://www.tax-fin-lex.si/Dokument/Podrobnosti?rootEntityId=307ec7e0-e2c1-4751-a28b-f989e03bfdce" TargetMode="External"/><Relationship Id="rId25" Type="http://schemas.openxmlformats.org/officeDocument/2006/relationships/hyperlink" Target="mailto:pogodbe@fitvarovanje.si" TargetMode="External"/><Relationship Id="rId2" Type="http://schemas.openxmlformats.org/officeDocument/2006/relationships/styles" Target="styles.xml"/><Relationship Id="rId16" Type="http://schemas.openxmlformats.org/officeDocument/2006/relationships/hyperlink" Target="https://www.tax-fin-lex.si/Dokument/Podrobnosti?rootEntityId=f649889a-fb64-4a2a-bfd4-33393490cbc4" TargetMode="External"/><Relationship Id="rId20" Type="http://schemas.openxmlformats.org/officeDocument/2006/relationships/hyperlink" Target="https://www.tax-fin-lex.si/Dokument/Podrobnosti?rootEntityId=75b339ff-b438-455e-8d22-9115fc0ba9e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x-fin-lex.si/Dokument/Podrobnosti?rootEntityId=277ed0b6-c570-4a7c-8838-13732406d359" TargetMode="External"/><Relationship Id="rId24" Type="http://schemas.openxmlformats.org/officeDocument/2006/relationships/hyperlink" Target="mailto:rc@pef.uni-lj.si" TargetMode="External"/><Relationship Id="rId5" Type="http://schemas.openxmlformats.org/officeDocument/2006/relationships/footnotes" Target="footnotes.xml"/><Relationship Id="rId15" Type="http://schemas.openxmlformats.org/officeDocument/2006/relationships/hyperlink" Target="https://www.tax-fin-lex.si/Dokument/Podrobnosti?rootEntityId=6c2dd300-3f90-4eef-b5fe-adfb40021f32" TargetMode="External"/><Relationship Id="rId23" Type="http://schemas.openxmlformats.org/officeDocument/2006/relationships/hyperlink" Target="mailto:rc@pef.uni-lj.si" TargetMode="External"/><Relationship Id="rId28" Type="http://schemas.openxmlformats.org/officeDocument/2006/relationships/theme" Target="theme/theme1.xml"/><Relationship Id="rId10" Type="http://schemas.openxmlformats.org/officeDocument/2006/relationships/hyperlink" Target="https://www.tax-fin-lex.si/Dokument/Podrobnosti?rootEntityId=c8effdbd-c5f2-4d2a-8d03-eee44b91280d" TargetMode="External"/><Relationship Id="rId19" Type="http://schemas.openxmlformats.org/officeDocument/2006/relationships/hyperlink" Target="https://www.tax-fin-lex.si/Dokument/Podrobnosti?rootEntityId=899322f3-f735-4c66-9c63-eba8a58b36a6" TargetMode="External"/><Relationship Id="rId4" Type="http://schemas.openxmlformats.org/officeDocument/2006/relationships/webSettings" Target="webSettings.xml"/><Relationship Id="rId9" Type="http://schemas.openxmlformats.org/officeDocument/2006/relationships/hyperlink" Target="https://www.tax-fin-lex.si/Dokument/Podrobnosti?rootEntityId=67c82d11-1f80-4a1e-9cbc-4d0bbfd33198" TargetMode="External"/><Relationship Id="rId14" Type="http://schemas.openxmlformats.org/officeDocument/2006/relationships/hyperlink" Target="https://www.tax-fin-lex.si/Dokument/Podrobnosti?rootEntityId=16bf06d3-cc04-4035-a363-c725ccb7e6f8" TargetMode="External"/><Relationship Id="rId22" Type="http://schemas.openxmlformats.org/officeDocument/2006/relationships/hyperlink" Target="https://www.tax-fin-lex.si/Dokument/Podrobnosti?rootEntityId=4019ab58-4fa9-4f69-90a4-0d70d55a468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28</Pages>
  <Words>9630</Words>
  <Characters>54896</Characters>
  <Application>Microsoft Office Word</Application>
  <DocSecurity>0</DocSecurity>
  <Lines>457</Lines>
  <Paragraphs>128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Gartner, Janez</dc:creator>
  <cp:keywords/>
  <dc:description/>
  <cp:lastModifiedBy>Gartner, Janez</cp:lastModifiedBy>
  <cp:revision>3</cp:revision>
  <cp:lastPrinted>2023-03-09T06:29:00Z</cp:lastPrinted>
  <dcterms:created xsi:type="dcterms:W3CDTF">2023-03-08T10:22:00Z</dcterms:created>
  <dcterms:modified xsi:type="dcterms:W3CDTF">2023-03-09T06:29:00Z</dcterms:modified>
</cp:coreProperties>
</file>