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39B5" w14:textId="77777777" w:rsidR="004150DF" w:rsidRDefault="004150DF" w:rsidP="004150DF">
      <w:pPr>
        <w:jc w:val="center"/>
        <w:rPr>
          <w:b/>
          <w:bCs/>
        </w:rPr>
      </w:pPr>
    </w:p>
    <w:p w14:paraId="7C217EFA" w14:textId="77777777" w:rsidR="004150DF" w:rsidRDefault="004150DF" w:rsidP="00B6288D">
      <w:pPr>
        <w:rPr>
          <w:b/>
          <w:bCs/>
        </w:rPr>
      </w:pPr>
    </w:p>
    <w:p w14:paraId="24CCFDA9" w14:textId="7CD0BDE0" w:rsidR="004150DF" w:rsidRPr="00566672" w:rsidRDefault="004150DF" w:rsidP="00566672">
      <w:pPr>
        <w:jc w:val="center"/>
        <w:rPr>
          <w:b/>
          <w:bCs/>
          <w:sz w:val="24"/>
          <w:szCs w:val="24"/>
        </w:rPr>
      </w:pPr>
      <w:r w:rsidRPr="004150DF">
        <w:rPr>
          <w:b/>
          <w:bCs/>
          <w:sz w:val="24"/>
          <w:szCs w:val="24"/>
        </w:rPr>
        <w:t>Studijski posjet Ljubljani STEM edukatora iz Hrvatske</w:t>
      </w:r>
    </w:p>
    <w:p w14:paraId="1BA6AF4C" w14:textId="649FC3A2" w:rsidR="004150DF" w:rsidRDefault="004150DF" w:rsidP="004150DF">
      <w:pPr>
        <w:jc w:val="center"/>
        <w:rPr>
          <w:b/>
          <w:bCs/>
        </w:rPr>
      </w:pPr>
    </w:p>
    <w:p w14:paraId="7FF4E2F3" w14:textId="768DD405" w:rsidR="004150DF" w:rsidRDefault="004150DF" w:rsidP="004150DF">
      <w:pPr>
        <w:jc w:val="both"/>
      </w:pPr>
      <w:r>
        <w:t xml:space="preserve">U ponedjeljak, 20. veljače 2023. godine Centar za istraživanje i promicanje darovitosti Pedagoškog fakulteta Sveučilišta u Ljubljani ugostit će skupinu hrvatskih edukatora iz organizacija koje se bave edukacijom na području STEM-a i popularizacijom prirodnih znanosti.   </w:t>
      </w:r>
    </w:p>
    <w:p w14:paraId="70B39230" w14:textId="6968D201" w:rsidR="004150DF" w:rsidRDefault="004150DF" w:rsidP="004150DF">
      <w:pPr>
        <w:jc w:val="both"/>
      </w:pPr>
      <w:r>
        <w:t xml:space="preserve">Posjet Centru i Fakultetu te upoznavanje s radom i projektima iz područja prirodnih znanosti i rada s darovitima organizira </w:t>
      </w:r>
      <w:hyperlink r:id="rId8" w:history="1">
        <w:r w:rsidRPr="00D82F14">
          <w:rPr>
            <w:rStyle w:val="Hiperveza"/>
          </w:rPr>
          <w:t>Centar tehničke kulture Rijeka</w:t>
        </w:r>
      </w:hyperlink>
      <w:r>
        <w:t xml:space="preserve"> </w:t>
      </w:r>
      <w:r w:rsidR="003A32EA">
        <w:t xml:space="preserve">kao dio dvodnevnog studijskog posjeta Ljubljani koje će se održati u sklopu </w:t>
      </w:r>
      <w:r>
        <w:t xml:space="preserve">europskog projekta </w:t>
      </w:r>
      <w:hyperlink r:id="rId9" w:history="1">
        <w:r w:rsidRPr="008C6D5C">
          <w:rPr>
            <w:rStyle w:val="Hiperveza"/>
          </w:rPr>
          <w:t>STEM(AJMO!)</w:t>
        </w:r>
      </w:hyperlink>
      <w:r w:rsidR="003A32EA">
        <w:t>. U studijskom posjetu sudjelovat će</w:t>
      </w:r>
      <w:r>
        <w:t xml:space="preserve"> 22 edukatora iz partnerskih organizacija s područja sedam hrvatskih županija</w:t>
      </w:r>
      <w:r w:rsidR="003A32EA">
        <w:t>, a o</w:t>
      </w:r>
      <w:r>
        <w:t>sim Fakulteta</w:t>
      </w:r>
      <w:r w:rsidR="003A32EA">
        <w:t xml:space="preserve"> i Centra za istraživanje i promicanje darovitosti</w:t>
      </w:r>
      <w:r>
        <w:t xml:space="preserve">, grupa iz Hrvatske posjetit će i Prirodoslovni muzej Slovenije, </w:t>
      </w:r>
      <w:r w:rsidR="00EE44A6">
        <w:t>Kuću eksperimenata</w:t>
      </w:r>
      <w:r>
        <w:t xml:space="preserve"> </w:t>
      </w:r>
      <w:r w:rsidR="00566672">
        <w:t>te</w:t>
      </w:r>
      <w:r>
        <w:t xml:space="preserve"> </w:t>
      </w:r>
      <w:r w:rsidR="008C6D5C">
        <w:t xml:space="preserve">izložbu U vrtlogu promjene postavljenu u </w:t>
      </w:r>
      <w:proofErr w:type="spellStart"/>
      <w:r w:rsidR="008C6D5C">
        <w:t>Cankarjevom</w:t>
      </w:r>
      <w:proofErr w:type="spellEnd"/>
      <w:r w:rsidR="008C6D5C">
        <w:t xml:space="preserve"> domu. </w:t>
      </w:r>
      <w:r w:rsidR="003A32EA">
        <w:t>S</w:t>
      </w:r>
      <w:r w:rsidR="00EE44A6">
        <w:t>udionici će se upoznati s primjerima dobre prakse</w:t>
      </w:r>
      <w:r w:rsidR="003A32EA">
        <w:t xml:space="preserve"> u provedbi edukativnih aktivnosti iz područja STEM-a</w:t>
      </w:r>
      <w:r w:rsidR="00EE44A6">
        <w:t xml:space="preserve"> te steći dodatna znanja o pedagoškim pristupima koje slovenske institucije koriste u radu sa svojim korisnicima, posebno djecom i mladima. </w:t>
      </w:r>
    </w:p>
    <w:p w14:paraId="60211390" w14:textId="7345DF75" w:rsidR="004150DF" w:rsidRPr="005A28FC" w:rsidRDefault="004150DF" w:rsidP="005A28FC">
      <w:pPr>
        <w:jc w:val="both"/>
      </w:pPr>
      <w:r>
        <w:t xml:space="preserve">Projekt STEM(AJMO!) usmjeren je na jačanje kapaciteta uključenih organizacija civilnog društva u svrhu provedbe aktivnosti popularizacije STEM-a među djecom, mladima i građanima. Nastavno osoblje, zaposlenici, voditelji i volonteri uključenih organizacija kroz projekt unaprjeđuju svoja znanja i vještine za provedbu programa popularizacije STEM-a, upoznaju se s primjerima dobre prakse, razvijaju nove metodologije za rad s krajnjim korisnicima te provode edukativne i popularizacijske aktivnosti s građanima. Projekt se financira iz Europskog socijalnog fonda, Operativnog programa Učinkoviti ljudski potencijali 2014. – 2020., a provodi se od lipnja 2021. do lipnja 2023. godine. </w:t>
      </w:r>
    </w:p>
    <w:p w14:paraId="782F54EE" w14:textId="77777777" w:rsidR="0012441B" w:rsidRDefault="0012441B" w:rsidP="0012441B"/>
    <w:sectPr w:rsidR="0012441B" w:rsidSect="0012441B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985" w:right="851" w:bottom="1985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C401" w14:textId="77777777" w:rsidR="003A03DC" w:rsidRDefault="003A03DC" w:rsidP="00263C7F">
      <w:pPr>
        <w:spacing w:after="0" w:line="240" w:lineRule="auto"/>
      </w:pPr>
      <w:r>
        <w:separator/>
      </w:r>
    </w:p>
  </w:endnote>
  <w:endnote w:type="continuationSeparator" w:id="0">
    <w:p w14:paraId="6E4DA7E0" w14:textId="77777777" w:rsidR="003A03DC" w:rsidRDefault="003A03DC" w:rsidP="0026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DD9A" w14:textId="77777777" w:rsidR="00F426AD" w:rsidRDefault="00732663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21B42" wp14:editId="088C8F97">
              <wp:simplePos x="0" y="0"/>
              <wp:positionH relativeFrom="column">
                <wp:posOffset>-143778</wp:posOffset>
              </wp:positionH>
              <wp:positionV relativeFrom="paragraph">
                <wp:posOffset>174587</wp:posOffset>
              </wp:positionV>
              <wp:extent cx="6829999" cy="429658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999" cy="4296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1B7ED" w14:textId="0E123EF6" w:rsidR="00FD32F5" w:rsidRPr="00FD32F5" w:rsidRDefault="00FD32F5" w:rsidP="00FD32F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D32F5">
                            <w:rPr>
                              <w:sz w:val="16"/>
                              <w:szCs w:val="16"/>
                            </w:rPr>
                            <w:t>Projekt je sufinancirala Europska unija iz Europskog socijalnog fonda. Projekt sufinancira Ured za udruge Vlade Republike Hrvatske.</w:t>
                          </w:r>
                          <w:r w:rsidRPr="00FD32F5">
                            <w:rPr>
                              <w:sz w:val="16"/>
                              <w:szCs w:val="16"/>
                            </w:rPr>
                            <w:br/>
                            <w:t>Sadržaj</w:t>
                          </w:r>
                          <w:r w:rsidRPr="004150D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150DF" w:rsidRPr="004150DF">
                            <w:rPr>
                              <w:sz w:val="16"/>
                              <w:szCs w:val="16"/>
                            </w:rPr>
                            <w:t>objave</w:t>
                          </w:r>
                          <w:r w:rsidRPr="004150D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32F5">
                            <w:rPr>
                              <w:sz w:val="16"/>
                              <w:szCs w:val="16"/>
                            </w:rPr>
                            <w:t xml:space="preserve">isključiva je odgovornost Centra tehničke kulture Rijeka. </w:t>
                          </w:r>
                        </w:p>
                        <w:p w14:paraId="2539DB30" w14:textId="77777777" w:rsidR="00F426AD" w:rsidRPr="00503924" w:rsidRDefault="00F426AD" w:rsidP="00F426AD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21B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3pt;margin-top:13.75pt;width:537.8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" stroked="f">
              <v:textbox>
                <w:txbxContent>
                  <w:p w14:paraId="6541B7ED" w14:textId="0E123EF6" w:rsidR="00FD32F5" w:rsidRPr="00FD32F5" w:rsidRDefault="00FD32F5" w:rsidP="00FD32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D32F5">
                      <w:rPr>
                        <w:sz w:val="16"/>
                        <w:szCs w:val="16"/>
                      </w:rPr>
                      <w:t>Projekt je sufinancirala Europska unija iz Europskog socijalnog fonda. Projekt sufinancira Ured za udruge Vlade Republike Hrvatske.</w:t>
                    </w:r>
                    <w:r w:rsidRPr="00FD32F5">
                      <w:rPr>
                        <w:sz w:val="16"/>
                        <w:szCs w:val="16"/>
                      </w:rPr>
                      <w:br/>
                      <w:t>Sadržaj</w:t>
                    </w:r>
                    <w:r w:rsidRPr="004150DF">
                      <w:rPr>
                        <w:sz w:val="16"/>
                        <w:szCs w:val="16"/>
                      </w:rPr>
                      <w:t xml:space="preserve"> </w:t>
                    </w:r>
                    <w:r w:rsidR="004150DF" w:rsidRPr="004150DF">
                      <w:rPr>
                        <w:sz w:val="16"/>
                        <w:szCs w:val="16"/>
                      </w:rPr>
                      <w:t>objave</w:t>
                    </w:r>
                    <w:r w:rsidRPr="004150DF">
                      <w:rPr>
                        <w:sz w:val="16"/>
                        <w:szCs w:val="16"/>
                      </w:rPr>
                      <w:t xml:space="preserve"> </w:t>
                    </w:r>
                    <w:r w:rsidRPr="00FD32F5">
                      <w:rPr>
                        <w:sz w:val="16"/>
                        <w:szCs w:val="16"/>
                      </w:rPr>
                      <w:t xml:space="preserve">isključiva je odgovornost Centra tehničke kulture Rijeka. </w:t>
                    </w:r>
                  </w:p>
                  <w:p w14:paraId="2539DB30" w14:textId="77777777" w:rsidR="00F426AD" w:rsidRPr="00503924" w:rsidRDefault="00F426AD" w:rsidP="00F426AD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4F19" w14:textId="77777777" w:rsidR="003A03DC" w:rsidRDefault="003A03DC" w:rsidP="00263C7F">
      <w:pPr>
        <w:spacing w:after="0" w:line="240" w:lineRule="auto"/>
      </w:pPr>
      <w:r>
        <w:separator/>
      </w:r>
    </w:p>
  </w:footnote>
  <w:footnote w:type="continuationSeparator" w:id="0">
    <w:p w14:paraId="50FD24C7" w14:textId="77777777" w:rsidR="003A03DC" w:rsidRDefault="003A03DC" w:rsidP="0026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7DDC" w14:textId="77777777" w:rsidR="00F426AD" w:rsidRDefault="00000000">
    <w:pPr>
      <w:pStyle w:val="Zaglavlje"/>
    </w:pPr>
    <w:r>
      <w:rPr>
        <w:noProof/>
        <w:lang w:eastAsia="hr-HR"/>
      </w:rPr>
      <w:pict w14:anchorId="732EC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46719" o:spid="_x0000_s1047" type="#_x0000_t75" style="position:absolute;margin-left:0;margin-top:0;width:595.45pt;height:841.9pt;z-index:-251652096;mso-position-horizontal:center;mso-position-horizontal-relative:margin;mso-position-vertical:center;mso-position-vertical-relative:margin" o:allowincell="f">
          <v:imagedata r:id="rId1" o:title="Stemajmo_uspravni 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98E" w14:textId="792A78BC" w:rsidR="00E91B1E" w:rsidRDefault="00000000" w:rsidP="00E91B1E">
    <w:pPr>
      <w:pStyle w:val="Zaglavlje"/>
      <w:rPr>
        <w:sz w:val="24"/>
      </w:rPr>
    </w:pPr>
    <w:r>
      <w:rPr>
        <w:noProof/>
        <w:lang w:eastAsia="hr-HR"/>
      </w:rPr>
      <w:pict w14:anchorId="65576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46720" o:spid="_x0000_s1048" type="#_x0000_t75" style="position:absolute;margin-left:-41.05pt;margin-top:-100pt;width:595.45pt;height:841.9pt;z-index:-251651072;mso-position-horizontal-relative:margin;mso-position-vertical-relative:margin" o:allowincell="f">
          <v:imagedata r:id="rId1" o:title="Stemajmo_uspravni memo"/>
          <w10:wrap anchorx="margin" anchory="margin"/>
        </v:shape>
      </w:pict>
    </w:r>
  </w:p>
  <w:p w14:paraId="0E0FC5CB" w14:textId="77777777" w:rsidR="00E91B1E" w:rsidRDefault="00E91B1E" w:rsidP="00E91B1E">
    <w:pPr>
      <w:pStyle w:val="Zaglavlje"/>
      <w:rPr>
        <w:sz w:val="24"/>
      </w:rPr>
    </w:pPr>
  </w:p>
  <w:p w14:paraId="1B78E9A5" w14:textId="77777777" w:rsidR="00E91B1E" w:rsidRDefault="00E91B1E" w:rsidP="00E91B1E">
    <w:pPr>
      <w:pStyle w:val="Zaglavlje"/>
      <w:rPr>
        <w:sz w:val="24"/>
      </w:rPr>
    </w:pPr>
  </w:p>
  <w:p w14:paraId="4B7A651A" w14:textId="6D66CAA4" w:rsidR="00B75063" w:rsidRDefault="00E91B1E" w:rsidP="00E91B1E">
    <w:pPr>
      <w:pStyle w:val="Zaglavlje"/>
    </w:pPr>
    <w:r w:rsidRPr="00F67A33">
      <w:rPr>
        <w:sz w:val="24"/>
      </w:rPr>
      <w:t>Šifra: UP.04.2.1.10</w:t>
    </w:r>
    <w:r>
      <w:rPr>
        <w:sz w:val="24"/>
      </w:rPr>
      <w:t>.0068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F7B" w14:textId="77777777" w:rsidR="00F426AD" w:rsidRDefault="00000000">
    <w:pPr>
      <w:pStyle w:val="Zaglavlje"/>
    </w:pPr>
    <w:r>
      <w:rPr>
        <w:noProof/>
        <w:lang w:eastAsia="hr-HR"/>
      </w:rPr>
      <w:pict w14:anchorId="136D5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46718" o:spid="_x0000_s1046" type="#_x0000_t75" style="position:absolute;margin-left:0;margin-top:0;width:595.45pt;height:841.9pt;z-index:-251653120;mso-position-horizontal:center;mso-position-horizontal-relative:margin;mso-position-vertical:center;mso-position-vertical-relative:margin" o:allowincell="f">
          <v:imagedata r:id="rId1" o:title="Stemajmo_uspravni 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7C95"/>
    <w:multiLevelType w:val="hybridMultilevel"/>
    <w:tmpl w:val="6DEC7318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20521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efaultTableStyle w:val="Tablica1-Stemajmo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7F"/>
    <w:rsid w:val="000610C3"/>
    <w:rsid w:val="00112B8D"/>
    <w:rsid w:val="00122DA3"/>
    <w:rsid w:val="0012441B"/>
    <w:rsid w:val="00193E87"/>
    <w:rsid w:val="001C064C"/>
    <w:rsid w:val="00263C7F"/>
    <w:rsid w:val="002730A0"/>
    <w:rsid w:val="00280088"/>
    <w:rsid w:val="00361D3F"/>
    <w:rsid w:val="003830A2"/>
    <w:rsid w:val="00391725"/>
    <w:rsid w:val="003A03DC"/>
    <w:rsid w:val="003A32EA"/>
    <w:rsid w:val="003F7401"/>
    <w:rsid w:val="004150DF"/>
    <w:rsid w:val="00503924"/>
    <w:rsid w:val="00566672"/>
    <w:rsid w:val="005831D1"/>
    <w:rsid w:val="005A28FC"/>
    <w:rsid w:val="006153C1"/>
    <w:rsid w:val="006670BF"/>
    <w:rsid w:val="00694BA2"/>
    <w:rsid w:val="006F7312"/>
    <w:rsid w:val="00716C59"/>
    <w:rsid w:val="00732663"/>
    <w:rsid w:val="007F2625"/>
    <w:rsid w:val="008238FE"/>
    <w:rsid w:val="0084376F"/>
    <w:rsid w:val="00857C1E"/>
    <w:rsid w:val="00871FE1"/>
    <w:rsid w:val="008C6D5C"/>
    <w:rsid w:val="008E384E"/>
    <w:rsid w:val="009E0964"/>
    <w:rsid w:val="00A84CA0"/>
    <w:rsid w:val="00AB6F02"/>
    <w:rsid w:val="00B6288D"/>
    <w:rsid w:val="00B75063"/>
    <w:rsid w:val="00BB3EC3"/>
    <w:rsid w:val="00CC0B26"/>
    <w:rsid w:val="00CE7507"/>
    <w:rsid w:val="00E91B1E"/>
    <w:rsid w:val="00EE44A6"/>
    <w:rsid w:val="00F426AD"/>
    <w:rsid w:val="00FB17B4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037B5"/>
  <w15:docId w15:val="{1603FAB6-9AB9-4F02-847A-79C1923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Bootcampnaslovnatablica">
    <w:name w:val="Bootcamp naslovna tablica"/>
    <w:basedOn w:val="Obinatablica"/>
    <w:uiPriority w:val="99"/>
    <w:rsid w:val="0084376F"/>
    <w:pPr>
      <w:spacing w:after="0" w:line="240" w:lineRule="auto"/>
    </w:pPr>
    <w:tblPr>
      <w:tblBorders>
        <w:insideH w:val="single" w:sz="18" w:space="0" w:color="AAC81E"/>
      </w:tblBorders>
    </w:tblPr>
    <w:tcPr>
      <w:shd w:val="clear" w:color="auto" w:fill="auto"/>
      <w:vAlign w:val="center"/>
    </w:tcPr>
  </w:style>
  <w:style w:type="table" w:customStyle="1" w:styleId="BootcampTablica">
    <w:name w:val="Bootcamp Tablica"/>
    <w:basedOn w:val="Obinatablica"/>
    <w:uiPriority w:val="99"/>
    <w:rsid w:val="0084376F"/>
    <w:pPr>
      <w:spacing w:after="0" w:line="240" w:lineRule="auto"/>
    </w:pPr>
    <w:tblPr>
      <w:tblBorders>
        <w:insideH w:val="single" w:sz="4" w:space="0" w:color="AAC81E"/>
      </w:tblBorders>
    </w:tblPr>
    <w:tcPr>
      <w:vAlign w:val="center"/>
    </w:tcPr>
    <w:tblStylePr w:type="firstRow">
      <w:rPr>
        <w:b/>
      </w:rPr>
      <w:tblPr/>
      <w:tcPr>
        <w:shd w:val="clear" w:color="auto" w:fill="AAC81E"/>
      </w:tcPr>
    </w:tblStylePr>
  </w:style>
  <w:style w:type="paragraph" w:styleId="Zaglavlje">
    <w:name w:val="header"/>
    <w:basedOn w:val="Normal"/>
    <w:link w:val="ZaglavljeChar"/>
    <w:uiPriority w:val="99"/>
    <w:unhideWhenUsed/>
    <w:rsid w:val="0026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3C7F"/>
  </w:style>
  <w:style w:type="paragraph" w:styleId="Podnoje">
    <w:name w:val="footer"/>
    <w:basedOn w:val="Normal"/>
    <w:link w:val="PodnojeChar"/>
    <w:uiPriority w:val="99"/>
    <w:unhideWhenUsed/>
    <w:rsid w:val="0026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3C7F"/>
  </w:style>
  <w:style w:type="paragraph" w:customStyle="1" w:styleId="Naslov-Stemajmo">
    <w:name w:val="Naslov - Stemajmo"/>
    <w:basedOn w:val="Normal"/>
    <w:link w:val="Naslov-StemajmoChar"/>
    <w:qFormat/>
    <w:rsid w:val="0012441B"/>
    <w:pPr>
      <w:shd w:val="clear" w:color="auto" w:fill="2E3192"/>
      <w:spacing w:line="240" w:lineRule="auto"/>
      <w:jc w:val="both"/>
    </w:pPr>
    <w:rPr>
      <w:rFonts w:cstheme="minorHAnsi"/>
      <w:b/>
      <w:color w:val="FFFFFF" w:themeColor="background1"/>
      <w:sz w:val="36"/>
      <w:lang w:val="en-GB"/>
    </w:rPr>
  </w:style>
  <w:style w:type="paragraph" w:customStyle="1" w:styleId="Podnaslov1-Stemajmo">
    <w:name w:val="Podnaslov 1 - Stemajmo"/>
    <w:basedOn w:val="Normal"/>
    <w:link w:val="Podnaslov1-StemajmoChar"/>
    <w:qFormat/>
    <w:rsid w:val="0012441B"/>
    <w:pPr>
      <w:shd w:val="clear" w:color="auto" w:fill="00AEEF"/>
      <w:jc w:val="both"/>
    </w:pPr>
    <w:rPr>
      <w:rFonts w:cstheme="minorHAnsi"/>
      <w:b/>
      <w:color w:val="FFFFFF" w:themeColor="background1"/>
      <w:sz w:val="28"/>
      <w:lang w:val="en-GB"/>
    </w:rPr>
  </w:style>
  <w:style w:type="character" w:customStyle="1" w:styleId="Naslov-StemajmoChar">
    <w:name w:val="Naslov - Stemajmo Char"/>
    <w:basedOn w:val="Zadanifontodlomka"/>
    <w:link w:val="Naslov-Stemajmo"/>
    <w:rsid w:val="0012441B"/>
    <w:rPr>
      <w:rFonts w:cstheme="minorHAnsi"/>
      <w:b/>
      <w:color w:val="FFFFFF" w:themeColor="background1"/>
      <w:sz w:val="36"/>
      <w:shd w:val="clear" w:color="auto" w:fill="2E3192"/>
      <w:lang w:val="en-GB"/>
    </w:rPr>
  </w:style>
  <w:style w:type="paragraph" w:customStyle="1" w:styleId="Podnaslov2-Stemajmo">
    <w:name w:val="Podnaslov 2 - Stemajmo"/>
    <w:basedOn w:val="Normal"/>
    <w:link w:val="Podnaslov2-StemajmoChar"/>
    <w:qFormat/>
    <w:rsid w:val="0012441B"/>
    <w:pPr>
      <w:shd w:val="clear" w:color="auto" w:fill="EF4136"/>
      <w:tabs>
        <w:tab w:val="left" w:pos="1890"/>
      </w:tabs>
      <w:jc w:val="both"/>
    </w:pPr>
    <w:rPr>
      <w:rFonts w:cstheme="minorHAnsi"/>
      <w:b/>
      <w:color w:val="FFFFFF" w:themeColor="background1"/>
      <w:sz w:val="28"/>
      <w:lang w:val="en-GB"/>
    </w:rPr>
  </w:style>
  <w:style w:type="character" w:customStyle="1" w:styleId="Podnaslov1-StemajmoChar">
    <w:name w:val="Podnaslov 1 - Stemajmo Char"/>
    <w:basedOn w:val="Zadanifontodlomka"/>
    <w:link w:val="Podnaslov1-Stemajmo"/>
    <w:rsid w:val="0012441B"/>
    <w:rPr>
      <w:rFonts w:cstheme="minorHAnsi"/>
      <w:b/>
      <w:color w:val="FFFFFF" w:themeColor="background1"/>
      <w:sz w:val="28"/>
      <w:shd w:val="clear" w:color="auto" w:fill="00AEEF"/>
      <w:lang w:val="en-GB"/>
    </w:rPr>
  </w:style>
  <w:style w:type="paragraph" w:customStyle="1" w:styleId="Subtitlelevel3">
    <w:name w:val="Subtitle level 3"/>
    <w:basedOn w:val="Normal"/>
    <w:link w:val="Subtitlelevel3Char"/>
    <w:rsid w:val="003830A2"/>
    <w:pPr>
      <w:shd w:val="clear" w:color="auto" w:fill="6ED2EF"/>
      <w:jc w:val="both"/>
    </w:pPr>
    <w:rPr>
      <w:rFonts w:ascii="Times New Roman" w:hAnsi="Times New Roman" w:cs="Times New Roman"/>
      <w:b/>
      <w:color w:val="FFFFFF" w:themeColor="background1"/>
      <w:sz w:val="28"/>
      <w:lang w:val="en-GB"/>
    </w:rPr>
  </w:style>
  <w:style w:type="character" w:customStyle="1" w:styleId="Podnaslov2-StemajmoChar">
    <w:name w:val="Podnaslov 2 - Stemajmo Char"/>
    <w:basedOn w:val="Zadanifontodlomka"/>
    <w:link w:val="Podnaslov2-Stemajmo"/>
    <w:rsid w:val="0012441B"/>
    <w:rPr>
      <w:rFonts w:cstheme="minorHAnsi"/>
      <w:b/>
      <w:color w:val="FFFFFF" w:themeColor="background1"/>
      <w:sz w:val="28"/>
      <w:shd w:val="clear" w:color="auto" w:fill="EF4136"/>
      <w:lang w:val="en-GB"/>
    </w:rPr>
  </w:style>
  <w:style w:type="paragraph" w:customStyle="1" w:styleId="Subtitlelevel4">
    <w:name w:val="Subtitle level 4"/>
    <w:basedOn w:val="Normal"/>
    <w:link w:val="Subtitlelevel4Char"/>
    <w:rsid w:val="003830A2"/>
    <w:pPr>
      <w:shd w:val="clear" w:color="auto" w:fill="BA4E55"/>
      <w:jc w:val="both"/>
    </w:pPr>
    <w:rPr>
      <w:rFonts w:ascii="Times New Roman" w:hAnsi="Times New Roman" w:cs="Times New Roman"/>
      <w:b/>
      <w:color w:val="FFFFFF" w:themeColor="background1"/>
      <w:sz w:val="28"/>
      <w:lang w:val="en-GB"/>
    </w:rPr>
  </w:style>
  <w:style w:type="character" w:customStyle="1" w:styleId="Subtitlelevel3Char">
    <w:name w:val="Subtitle level 3 Char"/>
    <w:basedOn w:val="Zadanifontodlomka"/>
    <w:link w:val="Subtitlelevel3"/>
    <w:rsid w:val="003830A2"/>
    <w:rPr>
      <w:rFonts w:ascii="Times New Roman" w:hAnsi="Times New Roman" w:cs="Times New Roman"/>
      <w:b/>
      <w:color w:val="FFFFFF" w:themeColor="background1"/>
      <w:sz w:val="28"/>
      <w:shd w:val="clear" w:color="auto" w:fill="6ED2EF"/>
      <w:lang w:val="en-GB"/>
    </w:rPr>
  </w:style>
  <w:style w:type="paragraph" w:customStyle="1" w:styleId="Normaltext">
    <w:name w:val="Normal text"/>
    <w:basedOn w:val="Normal"/>
    <w:link w:val="NormaltextChar"/>
    <w:rsid w:val="003830A2"/>
    <w:pPr>
      <w:jc w:val="both"/>
    </w:pPr>
    <w:rPr>
      <w:rFonts w:ascii="Times New Roman" w:hAnsi="Times New Roman" w:cs="Times New Roman"/>
      <w:color w:val="000000" w:themeColor="text1"/>
      <w:sz w:val="24"/>
      <w:lang w:val="en-GB"/>
    </w:rPr>
  </w:style>
  <w:style w:type="character" w:customStyle="1" w:styleId="Subtitlelevel4Char">
    <w:name w:val="Subtitle level 4 Char"/>
    <w:basedOn w:val="Zadanifontodlomka"/>
    <w:link w:val="Subtitlelevel4"/>
    <w:rsid w:val="003830A2"/>
    <w:rPr>
      <w:rFonts w:ascii="Times New Roman" w:hAnsi="Times New Roman" w:cs="Times New Roman"/>
      <w:b/>
      <w:color w:val="FFFFFF" w:themeColor="background1"/>
      <w:sz w:val="28"/>
      <w:shd w:val="clear" w:color="auto" w:fill="BA4E55"/>
      <w:lang w:val="en-GB"/>
    </w:rPr>
  </w:style>
  <w:style w:type="table" w:styleId="Reetkatablice">
    <w:name w:val="Table Grid"/>
    <w:basedOn w:val="Obinatablica"/>
    <w:uiPriority w:val="39"/>
    <w:rsid w:val="0036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Char">
    <w:name w:val="Normal text Char"/>
    <w:basedOn w:val="Zadanifontodlomka"/>
    <w:link w:val="Normaltext"/>
    <w:rsid w:val="003830A2"/>
    <w:rPr>
      <w:rFonts w:ascii="Times New Roman" w:hAnsi="Times New Roman" w:cs="Times New Roman"/>
      <w:color w:val="000000" w:themeColor="text1"/>
      <w:sz w:val="24"/>
      <w:lang w:val="en-GB"/>
    </w:rPr>
  </w:style>
  <w:style w:type="table" w:customStyle="1" w:styleId="Tablica1-Stemajmo">
    <w:name w:val="Tablica 1 - Stemajmo"/>
    <w:basedOn w:val="Obinatablica"/>
    <w:uiPriority w:val="99"/>
    <w:rsid w:val="0012441B"/>
    <w:pPr>
      <w:spacing w:after="0" w:line="240" w:lineRule="auto"/>
    </w:pPr>
    <w:rPr>
      <w:rFonts w:ascii="Calibri" w:hAnsi="Calibri"/>
      <w:color w:val="000000" w:themeColor="text1"/>
      <w:sz w:val="24"/>
    </w:rPr>
    <w:tblPr>
      <w:tblBorders>
        <w:top w:val="single" w:sz="4" w:space="0" w:color="2E3192"/>
        <w:left w:val="single" w:sz="4" w:space="0" w:color="2E3192"/>
        <w:bottom w:val="single" w:sz="4" w:space="0" w:color="2E3192"/>
        <w:right w:val="single" w:sz="4" w:space="0" w:color="2E3192"/>
        <w:insideH w:val="single" w:sz="4" w:space="0" w:color="2E3192"/>
        <w:insideV w:val="single" w:sz="4" w:space="0" w:color="2E319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2E3192"/>
      </w:tcPr>
    </w:tblStylePr>
  </w:style>
  <w:style w:type="table" w:customStyle="1" w:styleId="Tablica2-Stemajmo">
    <w:name w:val="Tablica 2 - Stemajmo"/>
    <w:basedOn w:val="Obinatablica"/>
    <w:uiPriority w:val="99"/>
    <w:rsid w:val="0012441B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00AEEF"/>
        <w:left w:val="single" w:sz="4" w:space="0" w:color="00AEEF"/>
        <w:bottom w:val="single" w:sz="4" w:space="0" w:color="00AEEF"/>
        <w:right w:val="single" w:sz="4" w:space="0" w:color="00AEEF"/>
        <w:insideH w:val="single" w:sz="4" w:space="0" w:color="00AEEF"/>
        <w:insideV w:val="single" w:sz="4" w:space="0" w:color="00AEE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AEEF"/>
      </w:tcPr>
    </w:tblStylePr>
  </w:style>
  <w:style w:type="table" w:customStyle="1" w:styleId="Tablica5-Stemajmo">
    <w:name w:val="Tablica 5 - Stemajmo"/>
    <w:basedOn w:val="Obinatablica"/>
    <w:uiPriority w:val="99"/>
    <w:rsid w:val="0012441B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BE1E2D"/>
        <w:left w:val="single" w:sz="4" w:space="0" w:color="BE1E2D"/>
        <w:bottom w:val="single" w:sz="4" w:space="0" w:color="BE1E2D"/>
        <w:right w:val="single" w:sz="4" w:space="0" w:color="BE1E2D"/>
        <w:insideH w:val="single" w:sz="4" w:space="0" w:color="BE1E2D"/>
        <w:insideV w:val="single" w:sz="4" w:space="0" w:color="BE1E2D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BE1E2D"/>
      </w:tcPr>
    </w:tblStylePr>
  </w:style>
  <w:style w:type="table" w:customStyle="1" w:styleId="Tablica3-Stemajmo">
    <w:name w:val="Tablica 3 - Stemajmo"/>
    <w:basedOn w:val="Obinatablica"/>
    <w:uiPriority w:val="99"/>
    <w:rsid w:val="0012441B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EF4136"/>
        <w:left w:val="single" w:sz="4" w:space="0" w:color="EF4136"/>
        <w:bottom w:val="single" w:sz="4" w:space="0" w:color="EF4136"/>
        <w:right w:val="single" w:sz="4" w:space="0" w:color="EF4136"/>
        <w:insideH w:val="single" w:sz="4" w:space="0" w:color="EF4136"/>
        <w:insideV w:val="single" w:sz="4" w:space="0" w:color="EF4136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EF4136"/>
      </w:tcPr>
    </w:tblStylePr>
  </w:style>
  <w:style w:type="table" w:customStyle="1" w:styleId="Tablica4-Stemajmo">
    <w:name w:val="Tablica 4 - Stemajmo"/>
    <w:basedOn w:val="Obinatablica"/>
    <w:uiPriority w:val="99"/>
    <w:rsid w:val="0012441B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00A651"/>
        <w:left w:val="single" w:sz="4" w:space="0" w:color="00A651"/>
        <w:bottom w:val="single" w:sz="4" w:space="0" w:color="00A651"/>
        <w:right w:val="single" w:sz="4" w:space="0" w:color="00A651"/>
        <w:insideH w:val="single" w:sz="4" w:space="0" w:color="00A651"/>
        <w:insideV w:val="single" w:sz="4" w:space="0" w:color="00A651"/>
      </w:tblBorders>
    </w:tblPr>
    <w:tcPr>
      <w:vAlign w:val="center"/>
    </w:tcPr>
    <w:tblStylePr w:type="firstRow">
      <w:pPr>
        <w:jc w:val="center"/>
      </w:pPr>
      <w:rPr>
        <w:rFonts w:ascii="Calibri" w:hAnsi="Calibri"/>
        <w:color w:val="FFFFFF" w:themeColor="background1"/>
        <w:sz w:val="24"/>
      </w:rPr>
      <w:tblPr/>
      <w:tcPr>
        <w:shd w:val="clear" w:color="auto" w:fill="00A651"/>
      </w:tcPr>
    </w:tblStylePr>
  </w:style>
  <w:style w:type="paragraph" w:styleId="Odlomakpopisa">
    <w:name w:val="List Paragraph"/>
    <w:basedOn w:val="Normal"/>
    <w:uiPriority w:val="34"/>
    <w:qFormat/>
    <w:rsid w:val="00361D3F"/>
    <w:pPr>
      <w:ind w:left="720"/>
      <w:contextualSpacing/>
    </w:pPr>
  </w:style>
  <w:style w:type="paragraph" w:customStyle="1" w:styleId="Podnaslov3-Stemajmo">
    <w:name w:val="Podnaslov 3 - Stemajmo"/>
    <w:basedOn w:val="Normal"/>
    <w:link w:val="Podnaslov3-StemajmoChar"/>
    <w:qFormat/>
    <w:rsid w:val="0012441B"/>
    <w:pPr>
      <w:shd w:val="clear" w:color="auto" w:fill="00A651"/>
    </w:pPr>
    <w:rPr>
      <w:b/>
      <w:color w:val="FFFFFF" w:themeColor="background1"/>
      <w:sz w:val="24"/>
    </w:rPr>
  </w:style>
  <w:style w:type="paragraph" w:customStyle="1" w:styleId="Podnaslov4-Stemajmo">
    <w:name w:val="Podnaslov 4 - Stemajmo"/>
    <w:basedOn w:val="Normal"/>
    <w:link w:val="Podnaslov4-StemajmoChar"/>
    <w:qFormat/>
    <w:rsid w:val="0012441B"/>
    <w:pPr>
      <w:shd w:val="clear" w:color="auto" w:fill="BE1E2D"/>
    </w:pPr>
    <w:rPr>
      <w:b/>
      <w:color w:val="FFFFFF" w:themeColor="background1"/>
      <w:sz w:val="24"/>
    </w:rPr>
  </w:style>
  <w:style w:type="character" w:customStyle="1" w:styleId="Podnaslov3-StemajmoChar">
    <w:name w:val="Podnaslov 3 - Stemajmo Char"/>
    <w:basedOn w:val="Zadanifontodlomka"/>
    <w:link w:val="Podnaslov3-Stemajmo"/>
    <w:rsid w:val="0012441B"/>
    <w:rPr>
      <w:b/>
      <w:color w:val="FFFFFF" w:themeColor="background1"/>
      <w:sz w:val="24"/>
      <w:shd w:val="clear" w:color="auto" w:fill="00A651"/>
    </w:rPr>
  </w:style>
  <w:style w:type="character" w:customStyle="1" w:styleId="Podnaslov4-StemajmoChar">
    <w:name w:val="Podnaslov 4 - Stemajmo Char"/>
    <w:basedOn w:val="Zadanifontodlomka"/>
    <w:link w:val="Podnaslov4-Stemajmo"/>
    <w:rsid w:val="0012441B"/>
    <w:rPr>
      <w:b/>
      <w:color w:val="FFFFFF" w:themeColor="background1"/>
      <w:sz w:val="24"/>
      <w:shd w:val="clear" w:color="auto" w:fill="BE1E2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6A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50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6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k-rijeka.hr/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tk-rijeka.hr/hr/projekti/STEM%28AJMO%21%2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A0F2-4D50-4D27-AE0E-1900B18E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Smajlovic</dc:creator>
  <cp:lastModifiedBy>Diana Predrag Grlica</cp:lastModifiedBy>
  <cp:revision>9</cp:revision>
  <dcterms:created xsi:type="dcterms:W3CDTF">2023-02-14T14:34:00Z</dcterms:created>
  <dcterms:modified xsi:type="dcterms:W3CDTF">2023-02-14T14:51:00Z</dcterms:modified>
</cp:coreProperties>
</file>